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E2" w:rsidRDefault="000410E2" w:rsidP="000410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ЕЖЕГОДНОГО ОТЧЕТА УПРАВЛЯЮЩЕЙ ОРГАНИЗАЦИИ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ООО УК «</w:t>
      </w:r>
      <w:proofErr w:type="spellStart"/>
      <w:r>
        <w:rPr>
          <w:rFonts w:ascii="Times New Roman" w:hAnsi="Times New Roman"/>
          <w:b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деятельности за отчетный период с 01.09.2019 г. по 31.12.2019г.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многоквартирному дому № 51 корпус 1 по ул. </w:t>
      </w:r>
      <w:proofErr w:type="spellStart"/>
      <w:r>
        <w:rPr>
          <w:rFonts w:ascii="Times New Roman" w:hAnsi="Times New Roman"/>
          <w:b/>
          <w:sz w:val="20"/>
          <w:szCs w:val="20"/>
        </w:rPr>
        <w:t>Черемушная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г. Бердск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>. Общие сведения о многоквартирном доме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1. Адрес многоквартирн</w:t>
      </w:r>
      <w:r w:rsidR="007407B3">
        <w:rPr>
          <w:rFonts w:ascii="Times New Roman" w:hAnsi="Times New Roman"/>
          <w:sz w:val="20"/>
          <w:szCs w:val="20"/>
        </w:rPr>
        <w:t xml:space="preserve">ого дома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Новосибирская область, г</w:t>
      </w:r>
      <w:proofErr w:type="gramStart"/>
      <w:r w:rsidR="007407B3">
        <w:rPr>
          <w:rFonts w:ascii="Times New Roman" w:hAnsi="Times New Roman"/>
          <w:b/>
          <w:sz w:val="20"/>
          <w:szCs w:val="20"/>
          <w:u w:val="single"/>
        </w:rPr>
        <w:t>.Б</w:t>
      </w:r>
      <w:proofErr w:type="gramEnd"/>
      <w:r w:rsidR="007407B3">
        <w:rPr>
          <w:rFonts w:ascii="Times New Roman" w:hAnsi="Times New Roman"/>
          <w:b/>
          <w:sz w:val="20"/>
          <w:szCs w:val="20"/>
          <w:u w:val="single"/>
        </w:rPr>
        <w:t xml:space="preserve">ердск, </w:t>
      </w:r>
      <w:proofErr w:type="spellStart"/>
      <w:r w:rsidR="007407B3">
        <w:rPr>
          <w:rFonts w:ascii="Times New Roman" w:hAnsi="Times New Roman"/>
          <w:b/>
          <w:sz w:val="20"/>
          <w:szCs w:val="20"/>
          <w:u w:val="single"/>
        </w:rPr>
        <w:t>ул.Черемушная</w:t>
      </w:r>
      <w:proofErr w:type="spellEnd"/>
      <w:r w:rsidR="007407B3">
        <w:rPr>
          <w:rFonts w:ascii="Times New Roman" w:hAnsi="Times New Roman"/>
          <w:b/>
          <w:sz w:val="20"/>
          <w:szCs w:val="20"/>
          <w:u w:val="single"/>
        </w:rPr>
        <w:t xml:space="preserve"> 51 корпус 1</w:t>
      </w:r>
    </w:p>
    <w:p w:rsidR="000410E2" w:rsidRPr="00F224E9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F224E9" w:rsidRPr="00F224E9">
        <w:rPr>
          <w:rFonts w:ascii="Times New Roman" w:hAnsi="Times New Roman"/>
          <w:b/>
          <w:sz w:val="20"/>
          <w:szCs w:val="20"/>
          <w:u w:val="single"/>
        </w:rPr>
        <w:t>54:32:010822:561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3. Серия, тип постройки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Многоквартирный дом</w:t>
      </w:r>
    </w:p>
    <w:p w:rsidR="007407B3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4. Год постройки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2014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учета__________________________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10. Количество этажей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3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Наличие подвала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633,9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Pr="00337D19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12. Наличие цокольного этажа</w:t>
      </w:r>
      <w:r w:rsidR="00337D19">
        <w:rPr>
          <w:rFonts w:ascii="Times New Roman" w:hAnsi="Times New Roman"/>
          <w:sz w:val="20"/>
          <w:szCs w:val="20"/>
        </w:rPr>
        <w:t xml:space="preserve"> </w:t>
      </w:r>
      <w:r w:rsidR="00337D19">
        <w:rPr>
          <w:rFonts w:ascii="Times New Roman" w:hAnsi="Times New Roman"/>
          <w:b/>
          <w:sz w:val="20"/>
          <w:szCs w:val="20"/>
          <w:u w:val="single"/>
        </w:rPr>
        <w:t>отсутствует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13. Количество квартир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60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отсутствуют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Строительный объем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 xml:space="preserve">9426 </w:t>
      </w:r>
      <w:r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Площадь: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1648,7 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м;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</w:t>
      </w:r>
      <w:r w:rsidR="00F224E9">
        <w:rPr>
          <w:rFonts w:ascii="Times New Roman" w:hAnsi="Times New Roman"/>
          <w:sz w:val="20"/>
          <w:szCs w:val="20"/>
        </w:rPr>
        <w:t xml:space="preserve">, встроенное нежилое помещение)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0 </w:t>
      </w:r>
      <w:r>
        <w:rPr>
          <w:rFonts w:ascii="Times New Roman" w:hAnsi="Times New Roman"/>
          <w:sz w:val="20"/>
          <w:szCs w:val="20"/>
        </w:rPr>
        <w:t>кв. м;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помещений общего пользования (подвал, технический этаж, чердак, лестницы, коридоры и т.д.)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633,9 </w:t>
      </w:r>
      <w:r w:rsidR="00F224E9">
        <w:rPr>
          <w:rFonts w:ascii="Times New Roman" w:hAnsi="Times New Roman"/>
          <w:sz w:val="20"/>
          <w:szCs w:val="20"/>
        </w:rPr>
        <w:t>кв.</w:t>
      </w:r>
      <w:r>
        <w:rPr>
          <w:rFonts w:ascii="Times New Roman" w:hAnsi="Times New Roman"/>
          <w:sz w:val="20"/>
          <w:szCs w:val="20"/>
        </w:rPr>
        <w:t>м.</w:t>
      </w:r>
    </w:p>
    <w:p w:rsidR="000410E2" w:rsidRDefault="000410E2" w:rsidP="000410E2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Площадь лестниц, включая коридоры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264,70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 </w:t>
      </w:r>
      <w:proofErr w:type="gramStart"/>
      <w:r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 лифтовые кабины)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264,70 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м.</w:t>
      </w:r>
      <w:proofErr w:type="gramEnd"/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Уборочная площадь других помещений общего пользования (технические этажи, чердаки, технические подвалы и т.п.)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0,00 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 Площадь земельного участка, входящего в состав общего имущества многоквартирного дома </w:t>
      </w:r>
      <w:r w:rsidR="00337D19">
        <w:rPr>
          <w:rFonts w:ascii="Times New Roman" w:hAnsi="Times New Roman"/>
          <w:b/>
          <w:sz w:val="20"/>
          <w:szCs w:val="20"/>
          <w:u w:val="single"/>
        </w:rPr>
        <w:t xml:space="preserve">8497,0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21. Кадастровый номер земельного участка (при его нал</w:t>
      </w:r>
      <w:r w:rsidR="007407B3">
        <w:rPr>
          <w:rFonts w:ascii="Times New Roman" w:hAnsi="Times New Roman"/>
          <w:sz w:val="20"/>
          <w:szCs w:val="20"/>
        </w:rPr>
        <w:t xml:space="preserve">ичии)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54:32:010822:64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bCs/>
          <w:sz w:val="20"/>
          <w:szCs w:val="20"/>
        </w:rPr>
      </w:pPr>
    </w:p>
    <w:p w:rsidR="000410E2" w:rsidRDefault="000410E2" w:rsidP="000410E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38"/>
        <w:gridCol w:w="4274"/>
        <w:gridCol w:w="1842"/>
        <w:gridCol w:w="2581"/>
      </w:tblGrid>
      <w:tr w:rsidR="00E77FAF" w:rsidTr="00E77FAF">
        <w:trPr>
          <w:trHeight w:val="8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конструктивных элементов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состояние</w:t>
            </w:r>
          </w:p>
          <w:p w:rsidR="00E77FAF" w:rsidRDefault="00E77F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элементов общего имущества многоквар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тирного дома</w:t>
            </w:r>
          </w:p>
        </w:tc>
      </w:tr>
      <w:tr w:rsidR="00E77FAF" w:rsidTr="00E77FAF">
        <w:trPr>
          <w:trHeight w:val="19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Фундамент, цоколь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железобетонный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2"/>
        </w:trPr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 w:rsidP="00E77FAF">
            <w:pPr>
              <w:shd w:val="clear" w:color="auto" w:fill="FFFFFF"/>
              <w:spacing w:after="0" w:line="240" w:lineRule="auto"/>
              <w:ind w:left="-50" w:firstLine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Наружные стены: кирпич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FAF" w:rsidRDefault="00E77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FAF" w:rsidRDefault="00E77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 w:rsidP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стены: кирпич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Крыльца, лестницы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Балконы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Перекрытия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Крыша, кровля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деревянной обрешетке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Проемы: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Стеклопакеты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128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Отделка: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16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 w:rsidP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Штукатурка, покраска, побелка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195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Наружная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355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Внутридомовые инженерные комму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никации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для предос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тавления коммунальных услуг: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E77FAF" w:rsidTr="00E77FAF">
        <w:trPr>
          <w:trHeight w:val="101"/>
        </w:trPr>
        <w:tc>
          <w:tcPr>
            <w:tcW w:w="2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61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Мусоропровод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178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Приточная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FAF" w:rsidTr="00E77FAF">
        <w:trPr>
          <w:trHeight w:val="266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(Другое)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FAF" w:rsidRDefault="00E77FA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10E2" w:rsidRDefault="000410E2" w:rsidP="000410E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10E2" w:rsidRDefault="000410E2" w:rsidP="000410E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Отчет по затратам на содержание и текущий ремонт общего имущества мн</w:t>
      </w:r>
      <w:r w:rsidR="00F61808">
        <w:rPr>
          <w:rFonts w:ascii="Times New Roman" w:hAnsi="Times New Roman"/>
          <w:b/>
          <w:bCs/>
          <w:sz w:val="20"/>
          <w:szCs w:val="20"/>
        </w:rPr>
        <w:t>огоквартирного дома за 2019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0410E2" w:rsidRDefault="000410E2" w:rsidP="000410E2">
      <w:pPr>
        <w:widowControl w:val="0"/>
        <w:shd w:val="clear" w:color="auto" w:fill="FFFFFF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285"/>
        <w:gridCol w:w="1559"/>
        <w:gridCol w:w="1378"/>
        <w:gridCol w:w="1213"/>
      </w:tblGrid>
      <w:tr w:rsidR="000410E2" w:rsidTr="00C9620F">
        <w:trPr>
          <w:trHeight w:val="295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работ и услуг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Разница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0410E2" w:rsidTr="00C9620F">
        <w:trPr>
          <w:trHeight w:val="250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Pr="00C9620F" w:rsidRDefault="00455F62" w:rsidP="00455F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1.1. Работы по содержанию и ремонту конструктивных элементов (несущих конструкций и ненесущих конструкций) многоквартирного дома. Проведение технических осмотров конструктивных элементов здания. Проведение небольших профилактических ремонтов фасада. Очистка крыши, ливневых воронок и карнизов от снега, наледи и сосулек. Уборка технических, подвальных этажей и помещений.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455F62" w:rsidP="00455F6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13189,60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455F62" w:rsidP="00455F6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13189,60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455F62" w:rsidP="00455F6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E2" w:rsidTr="00C9620F">
        <w:trPr>
          <w:trHeight w:val="140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1.2. Техническое обслуживание сантехнического оборудования.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Проверка исправности, работоспособности, регулировка, техническое обслуживание оборудования систем холодного и горячего водоснабжения, отопления и водоотведения, при необходимости восстановление их работоспособности, контроль состояния и незамедлительное восстановление герметичности участков трубопроводов и соединительных элементов в случае их разгерметизации, контроль состояния и восстановление исправности элементов внутренней канализации, канализационных вытяжек, постоянный контроль параметров теплоносителя и воды, водоснабжения и герметичности систем, контроль состояния и замена неисправных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контрольно-измерительных приборов, регулировка систем отопления.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12530,12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12530,12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E2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1.3. Обслуживание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приборов учета. Поверка приборов учета. Постановка на коммерческий учет. Мониторинг работоспособности 1 раз в неделю, устранение обнаруженных неисправностей. Снятие показаний.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4616,36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4616,36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1.4. Техническое обслуживание электротехнического оборудования.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электрооборудования, проверка и обеспечение работоспособности устройств защитного отключения электрооборудования, проверка заземления оболочки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, оборудования, замеры сопротивления изоляции проводов, трубопроводов и восстановление цепей заземления по результатам проверки, замена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>. лампочек в местах общего пользования.</w:t>
            </w:r>
            <w:proofErr w:type="gram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11870,64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11870,64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1.5. Аварийное обслуживание. Круглосуточное обеспечение устранения аварии в соответствии с установленными предельными сроками  на внутридомовых инженерных системах водоснабжения, водоотведения, теплоснабжения, энергообеспечения, выполнение заявок населения на общем имуществе дома.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9232,72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9232,72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1.6. Работы по содержанию помещений, входящих в состав общего имущества в многоквартирном доме.</w:t>
            </w:r>
            <w:r w:rsidR="00611A54" w:rsidRPr="00C96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620F">
              <w:rPr>
                <w:rFonts w:ascii="Times New Roman" w:hAnsi="Times New Roman"/>
                <w:sz w:val="16"/>
                <w:szCs w:val="16"/>
              </w:rPr>
              <w:t>Влажное подметание тамбуров, лестничных площадок, маршей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-Лестничные площадки и марши ниже третьего этажа – 5 раз в неделю;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Мытье лестничных площадок и маршей -2 раза в месяц;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влажная протирка стен, полотен дверей, дверных коробок, дверных ручек, доводчиков,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перил лестниц, чердачных лестниц, плафонов,  оконных ограждений, почтовых ящиков,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шкафов для электросчётчиков слаботочных устройств, сухое обметание пыли с потолков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 раз в год;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Влажная протирка подоконников, отопительных приборов 2 раза в год;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lastRenderedPageBreak/>
              <w:t>Мытьё окон в местах общего пользования 2 раза в год;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22433,32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22433,32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1.7. Уборка дворовой территории (в среднем по году), в том числе: территории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свободной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от снежного покрова) 1 раз в сутки;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Сдвигание свежевыпавшего снега в дни сильных снегопадов -2 раза в сутки;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участков территории с усовершенствованным покрытием от уплотнённого снега и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льда при наличии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колейности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свыше 5 см - по мере образования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крышек люков колодцев и пожарных гидрантов от снега и льда толщиной слоя свыше 5 см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по мере накопления снега (образования льда) толщиной слоя свыше 5 см;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участков территории от снега и наледи при проведении механизированной уборки-6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раз в холодный период;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Уборка контейнерной площадки 5 раз в неделю;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Уборка крыльца и площадки перед входом в подъезд 4 раза в неделю;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урн от мусора 1 раз в сутки;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962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Теплый период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приямков один раз в квартал: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Подметание территории в дни без осадков или с осадками до 2 см 1 раз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суток;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Частичная уборка территории в дни с осадками более 2 см 1 раз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суток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Уборка и выкашивание газонов -3 раза в сезон;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Промывка мусорных урн 1 раз в месяц;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Протирка указателей 2 раза в год;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30995,56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30995,56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1.8. Проведение дератизации и дезинсекции помещений, входящих в состав общего имущества в многоквартирном доме. Дератизация - 2 раза в год, Дезинфекция</w:t>
            </w:r>
            <w:r w:rsidRPr="00C9620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620F">
              <w:rPr>
                <w:rFonts w:ascii="Times New Roman" w:hAnsi="Times New Roman"/>
                <w:sz w:val="16"/>
                <w:szCs w:val="16"/>
              </w:rPr>
              <w:t>- по мере необходимости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1582,75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1A54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11A54" w:rsidRPr="00C9620F" w:rsidRDefault="00611A54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1.9. Управление многоквартирным домом.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Прием, хранение и передача технической документации и иных документов на многоквартирный дом, сбор, обновление и хранение информации о собственниках и нанимателях помещений, а также о лицах, использующих общее имущество на основании договоров, подготовка предложений по вопросам содержания и ремонт общего имущества для их рассмотрения на общем собрании собственников (разработка перечня работ и услуг по содержанию и ремонту общего имущества, расчет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и обоснование финансовых потребностей, необходимых для оказания услуг и выполнения работ, подготовка предложений по вопросам капитального ремонта, реконструкции, учета энергетических ресурсов, передачи объектов общего имущества в пользование иным лицам, ознакомление и обсуждение с собственниками проектов подготовленных документов по вопросам содержания общего имущества и пользования этим имуществом), организация рассмотрения общим собранием собственников вопросов, связанных с управлением домом (уведомление собственников о проведении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общего собрания, обеспечение ознакомления с информацией и материалами, которые будут рассматриваться на собрании, подготовка форм документов, доведение решений, принятых на собрании), организация оказания услуг и выполнения работ, предусмотренных перечнем услуг и работ, утвержденных решением собрания (определение способа оказания услуг и работ, подготовка заданий для исполнителей, выбор исполнителей и заключение с ними договоров, заключение договоров: управления, с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ресурсоснабжающими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организациями и иных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, осуществление контроля исполнения договорных обязательств с ведением претензионной, исковой работы при выявлении нарушений, взаимодействие с органами государственной власти и органами местного самоуправления по вопросам управления домом, организация и осуществление расчетов за  жилое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и коммунальные услуги (начисление платежей, оформление платежных документов, ведение претензионной и исковой работы в отношении лиц, не исполнивших свои обязанности по оплате ЖКУ, осуществление расчетов с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ресурсоснабжающими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организациями),  обеспечение собственниками помещений контроля за исполнением управляющей организацией обязательств по договору управления (своевременное предоставление собственникам помещений отчетов, раскрытие информации по управлению домом, прием  и рассмотрение заявок, предложений и обращений собственников и пользователей помещений, обеспечение участия представителей собственников в осуществлении контроля за качеством услуг и работ, в том числе при их приемке), выполнение функций связанных с регистрацией  в жилых помещениях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граждан по месту пребывания и по месту жительства и т. д. в соответствии с Правилами осуществления деятельности по управлению многоквартирными домами, утвержденными постановлением Правительства РФ от 15.05.2013 № 416.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A54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14178,82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A54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14178,82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A54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17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557EA3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611A54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120618,89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611A54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120618,89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611A54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62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3165,52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3165,52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95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Отведение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25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71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3099,96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3099,96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3573" w:type="pct"/>
        <w:tblCellMar>
          <w:left w:w="40" w:type="dxa"/>
          <w:right w:w="40" w:type="dxa"/>
        </w:tblCellMar>
        <w:tblLook w:val="04A0"/>
      </w:tblPr>
      <w:tblGrid>
        <w:gridCol w:w="4230"/>
        <w:gridCol w:w="2512"/>
      </w:tblGrid>
      <w:tr w:rsidR="00337D19" w:rsidTr="00337D19">
        <w:trPr>
          <w:trHeight w:val="47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и текущий ремонт общего имущества (руб.)</w:t>
            </w:r>
          </w:p>
        </w:tc>
      </w:tr>
      <w:tr w:rsidR="00337D19" w:rsidTr="00337D19">
        <w:trPr>
          <w:trHeight w:val="18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Долг на начало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7D19" w:rsidTr="00337D19">
        <w:trPr>
          <w:trHeight w:val="12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Начислено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129047,68</w:t>
            </w:r>
          </w:p>
        </w:tc>
      </w:tr>
      <w:tr w:rsidR="00337D19" w:rsidTr="00337D19">
        <w:trPr>
          <w:trHeight w:val="12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Оплачено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45560,17</w:t>
            </w:r>
          </w:p>
        </w:tc>
      </w:tr>
      <w:tr w:rsidR="00337D19" w:rsidTr="00337D19">
        <w:trPr>
          <w:trHeight w:val="13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Задолженность собственников на конец отчетного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83487,51</w:t>
            </w:r>
          </w:p>
        </w:tc>
      </w:tr>
    </w:tbl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>
        <w:rPr>
          <w:rFonts w:ascii="Times New Roman" w:hAnsi="Times New Roman"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»: ___________________ </w:t>
      </w:r>
      <w:r w:rsidR="00F61808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F61808">
        <w:rPr>
          <w:rFonts w:ascii="Times New Roman" w:hAnsi="Times New Roman"/>
          <w:sz w:val="20"/>
          <w:szCs w:val="20"/>
        </w:rPr>
        <w:t>Бабак</w:t>
      </w:r>
      <w:proofErr w:type="spellEnd"/>
      <w:r w:rsidR="00F61808">
        <w:rPr>
          <w:rFonts w:ascii="Times New Roman" w:hAnsi="Times New Roman"/>
          <w:sz w:val="20"/>
          <w:szCs w:val="20"/>
        </w:rPr>
        <w:t xml:space="preserve"> В.И./</w:t>
      </w:r>
      <w:r w:rsidR="00F61808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Дата: ________________</w:t>
      </w:r>
    </w:p>
    <w:p w:rsidR="000410E2" w:rsidRDefault="000410E2"/>
    <w:sectPr w:rsidR="000410E2" w:rsidSect="004C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FD"/>
    <w:multiLevelType w:val="hybridMultilevel"/>
    <w:tmpl w:val="5386D60A"/>
    <w:lvl w:ilvl="0" w:tplc="F0B4DF82">
      <w:start w:val="2"/>
      <w:numFmt w:val="upperRoman"/>
      <w:lvlText w:val="%1."/>
      <w:lvlJc w:val="left"/>
      <w:pPr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10E2"/>
    <w:rsid w:val="000410E2"/>
    <w:rsid w:val="00337D19"/>
    <w:rsid w:val="00455F62"/>
    <w:rsid w:val="004C5DEF"/>
    <w:rsid w:val="00557EA3"/>
    <w:rsid w:val="00611A54"/>
    <w:rsid w:val="007407B3"/>
    <w:rsid w:val="00C9620F"/>
    <w:rsid w:val="00E77FAF"/>
    <w:rsid w:val="00F224E9"/>
    <w:rsid w:val="00F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57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 Екатерина</dc:creator>
  <cp:lastModifiedBy>Бабак Екатерина</cp:lastModifiedBy>
  <cp:revision>2</cp:revision>
  <dcterms:created xsi:type="dcterms:W3CDTF">2020-03-27T02:13:00Z</dcterms:created>
  <dcterms:modified xsi:type="dcterms:W3CDTF">2020-03-27T02:13:00Z</dcterms:modified>
</cp:coreProperties>
</file>