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84" w:rsidRDefault="00104DEC" w:rsidP="008D38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8D3884">
        <w:rPr>
          <w:rFonts w:ascii="Times New Roman" w:hAnsi="Times New Roman"/>
          <w:b/>
          <w:sz w:val="28"/>
        </w:rPr>
        <w:t xml:space="preserve">тчета </w:t>
      </w:r>
    </w:p>
    <w:p w:rsidR="008D3884" w:rsidRDefault="008D3884" w:rsidP="008D3884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Times New Roman" w:hAnsi="Times New Roman"/>
          <w:b/>
          <w:sz w:val="28"/>
        </w:rPr>
        <w:t>ООО УК «</w:t>
      </w:r>
      <w:proofErr w:type="spellStart"/>
      <w:r>
        <w:rPr>
          <w:rFonts w:ascii="Times New Roman" w:hAnsi="Times New Roman"/>
          <w:b/>
          <w:sz w:val="28"/>
        </w:rPr>
        <w:t>ТемпСервис</w:t>
      </w:r>
      <w:proofErr w:type="spellEnd"/>
      <w:r>
        <w:rPr>
          <w:rFonts w:ascii="Times New Roman" w:hAnsi="Times New Roman"/>
          <w:b/>
          <w:sz w:val="28"/>
        </w:rPr>
        <w:t>»</w:t>
      </w:r>
    </w:p>
    <w:p w:rsidR="008D3884" w:rsidRPr="00B627BD" w:rsidRDefault="008D3884" w:rsidP="008D3884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B627BD">
        <w:rPr>
          <w:rFonts w:ascii="Times New Roman" w:hAnsi="Times New Roman"/>
          <w:b/>
          <w:szCs w:val="20"/>
        </w:rPr>
        <w:t>о деятельнос</w:t>
      </w:r>
      <w:r w:rsidR="006F105E">
        <w:rPr>
          <w:rFonts w:ascii="Times New Roman" w:hAnsi="Times New Roman"/>
          <w:b/>
          <w:szCs w:val="20"/>
        </w:rPr>
        <w:t>ти</w:t>
      </w:r>
      <w:r w:rsidR="00CC2679">
        <w:rPr>
          <w:rFonts w:ascii="Times New Roman" w:hAnsi="Times New Roman"/>
          <w:b/>
          <w:szCs w:val="20"/>
        </w:rPr>
        <w:t xml:space="preserve"> за отчетный период с 01.01.201</w:t>
      </w:r>
      <w:r w:rsidR="00CC2679" w:rsidRPr="00CC2679">
        <w:rPr>
          <w:rFonts w:ascii="Times New Roman" w:hAnsi="Times New Roman"/>
          <w:b/>
          <w:szCs w:val="20"/>
        </w:rPr>
        <w:t>9</w:t>
      </w:r>
      <w:r w:rsidR="00CC2679">
        <w:rPr>
          <w:rFonts w:ascii="Times New Roman" w:hAnsi="Times New Roman"/>
          <w:b/>
          <w:szCs w:val="20"/>
        </w:rPr>
        <w:t xml:space="preserve"> г. по 31.12.201</w:t>
      </w:r>
      <w:r w:rsidR="00CC2679" w:rsidRPr="00CC2679">
        <w:rPr>
          <w:rFonts w:ascii="Times New Roman" w:hAnsi="Times New Roman"/>
          <w:b/>
          <w:szCs w:val="20"/>
        </w:rPr>
        <w:t>9</w:t>
      </w:r>
      <w:r w:rsidRPr="00B627BD">
        <w:rPr>
          <w:rFonts w:ascii="Times New Roman" w:hAnsi="Times New Roman"/>
          <w:b/>
          <w:szCs w:val="20"/>
        </w:rPr>
        <w:t>г.</w:t>
      </w:r>
    </w:p>
    <w:p w:rsidR="008D3884" w:rsidRPr="00B627BD" w:rsidRDefault="008D3884" w:rsidP="00310D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B627BD">
        <w:rPr>
          <w:rFonts w:ascii="Times New Roman" w:hAnsi="Times New Roman"/>
          <w:b/>
          <w:szCs w:val="20"/>
        </w:rPr>
        <w:t xml:space="preserve">по многоквартирному дому </w:t>
      </w:r>
      <w:r w:rsidRPr="00EA1C7B">
        <w:rPr>
          <w:rFonts w:ascii="Times New Roman" w:hAnsi="Times New Roman"/>
          <w:b/>
        </w:rPr>
        <w:t xml:space="preserve">Новосибирская </w:t>
      </w:r>
      <w:proofErr w:type="spellStart"/>
      <w:r w:rsidRPr="00EA1C7B">
        <w:rPr>
          <w:rFonts w:ascii="Times New Roman" w:hAnsi="Times New Roman"/>
          <w:b/>
        </w:rPr>
        <w:t>обл</w:t>
      </w:r>
      <w:proofErr w:type="spellEnd"/>
      <w:r w:rsidR="00310DB7">
        <w:rPr>
          <w:rFonts w:ascii="Times New Roman" w:hAnsi="Times New Roman"/>
          <w:b/>
        </w:rPr>
        <w:t>, Новосибирский район, п. Новый, ул</w:t>
      </w:r>
      <w:proofErr w:type="gramStart"/>
      <w:r w:rsidR="00310DB7">
        <w:rPr>
          <w:rFonts w:ascii="Times New Roman" w:hAnsi="Times New Roman"/>
          <w:b/>
        </w:rPr>
        <w:t>.Б</w:t>
      </w:r>
      <w:proofErr w:type="gramEnd"/>
      <w:r w:rsidR="00310DB7">
        <w:rPr>
          <w:rFonts w:ascii="Times New Roman" w:hAnsi="Times New Roman"/>
          <w:b/>
        </w:rPr>
        <w:t>ольшевистская, д.4</w:t>
      </w:r>
    </w:p>
    <w:p w:rsidR="008D3884" w:rsidRPr="00B627BD" w:rsidRDefault="008D3884" w:rsidP="008D3884">
      <w:pPr>
        <w:spacing w:after="0" w:line="240" w:lineRule="auto"/>
        <w:ind w:left="540"/>
        <w:jc w:val="center"/>
        <w:rPr>
          <w:rFonts w:ascii="Times New Roman" w:hAnsi="Times New Roman"/>
          <w:sz w:val="20"/>
          <w:szCs w:val="20"/>
        </w:rPr>
      </w:pPr>
    </w:p>
    <w:p w:rsidR="008D3884" w:rsidRPr="00B627BD" w:rsidRDefault="008D3884" w:rsidP="008D3884">
      <w:pPr>
        <w:widowControl w:val="0"/>
        <w:suppressAutoHyphens/>
        <w:spacing w:after="0" w:line="240" w:lineRule="auto"/>
        <w:ind w:left="900"/>
        <w:jc w:val="center"/>
        <w:rPr>
          <w:rFonts w:ascii="Times New Roman" w:hAnsi="Times New Roman"/>
          <w:sz w:val="20"/>
          <w:szCs w:val="20"/>
        </w:rPr>
      </w:pPr>
      <w:r w:rsidRPr="008471DD">
        <w:rPr>
          <w:rFonts w:ascii="Times New Roman" w:hAnsi="Times New Roman"/>
          <w:b/>
          <w:szCs w:val="20"/>
          <w:lang w:val="en-US"/>
        </w:rPr>
        <w:t>I</w:t>
      </w:r>
      <w:r w:rsidRPr="008471DD">
        <w:rPr>
          <w:rFonts w:ascii="Times New Roman" w:hAnsi="Times New Roman"/>
          <w:b/>
          <w:szCs w:val="20"/>
        </w:rPr>
        <w:t>. Общие сведения о многоквартирном доме</w:t>
      </w:r>
    </w:p>
    <w:p w:rsidR="00310DB7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1. Адрес многоквартирного дома</w:t>
      </w:r>
      <w:r>
        <w:rPr>
          <w:rFonts w:ascii="Times New Roman" w:hAnsi="Times New Roman"/>
          <w:sz w:val="20"/>
          <w:szCs w:val="20"/>
        </w:rPr>
        <w:t xml:space="preserve"> Новосибирская область, Новосибирский район, п</w:t>
      </w:r>
      <w:proofErr w:type="gramStart"/>
      <w:r>
        <w:rPr>
          <w:rFonts w:ascii="Times New Roman" w:hAnsi="Times New Roman"/>
          <w:sz w:val="20"/>
          <w:szCs w:val="20"/>
        </w:rPr>
        <w:t>.Н</w:t>
      </w:r>
      <w:proofErr w:type="gramEnd"/>
      <w:r>
        <w:rPr>
          <w:rFonts w:ascii="Times New Roman" w:hAnsi="Times New Roman"/>
          <w:sz w:val="20"/>
          <w:szCs w:val="20"/>
        </w:rPr>
        <w:t xml:space="preserve">овый, </w:t>
      </w:r>
      <w:r w:rsidR="00310DB7">
        <w:rPr>
          <w:rFonts w:ascii="Times New Roman" w:hAnsi="Times New Roman"/>
          <w:sz w:val="20"/>
          <w:szCs w:val="20"/>
        </w:rPr>
        <w:t>ул.Большевистская, д.4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2. Кадастровый номер многоквартирного дома (при его наличии)</w:t>
      </w:r>
      <w:r w:rsidR="00310DB7" w:rsidRPr="00310DB7">
        <w:t xml:space="preserve"> </w:t>
      </w:r>
      <w:r w:rsidR="00310DB7" w:rsidRPr="00310DB7">
        <w:rPr>
          <w:rFonts w:ascii="Times New Roman" w:hAnsi="Times New Roman"/>
          <w:sz w:val="20"/>
          <w:szCs w:val="20"/>
        </w:rPr>
        <w:t>54:19:164602:162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3. Серия, тип постройки_______________________________________________________________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4. Год постройки</w:t>
      </w:r>
      <w:r w:rsidR="00310DB7">
        <w:rPr>
          <w:rFonts w:ascii="Times New Roman" w:hAnsi="Times New Roman"/>
          <w:sz w:val="20"/>
          <w:szCs w:val="20"/>
        </w:rPr>
        <w:t xml:space="preserve"> 1979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5. Степень износа по данным государственного технического учета</w:t>
      </w:r>
      <w:r w:rsidR="00310DB7">
        <w:rPr>
          <w:rFonts w:ascii="Times New Roman" w:hAnsi="Times New Roman"/>
          <w:sz w:val="20"/>
          <w:szCs w:val="20"/>
        </w:rPr>
        <w:t xml:space="preserve"> 22%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6. Степень фактического износа________________________________________________________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7. Год последнего комплексного капитального ремонта ____________________________________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8. Год последнего частичного капитального ремонта (с указанием участков капитального ремонта)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9. Реквизиты правового акта о признании многоквартирного дома аварийным и подлежащим сносу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10. Количество этажей</w:t>
      </w:r>
      <w:r w:rsidR="00310DB7">
        <w:rPr>
          <w:rFonts w:ascii="Times New Roman" w:hAnsi="Times New Roman"/>
          <w:sz w:val="20"/>
          <w:szCs w:val="20"/>
        </w:rPr>
        <w:t xml:space="preserve"> 5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 xml:space="preserve">11. Наличие подвала </w:t>
      </w:r>
      <w:proofErr w:type="spellStart"/>
      <w:r w:rsidRPr="00B627BD">
        <w:rPr>
          <w:rFonts w:ascii="Times New Roman" w:hAnsi="Times New Roman"/>
          <w:sz w:val="20"/>
          <w:szCs w:val="20"/>
        </w:rPr>
        <w:t>___________________________________кв</w:t>
      </w:r>
      <w:proofErr w:type="spellEnd"/>
      <w:r w:rsidRPr="00B627BD">
        <w:rPr>
          <w:rFonts w:ascii="Times New Roman" w:hAnsi="Times New Roman"/>
          <w:sz w:val="20"/>
          <w:szCs w:val="20"/>
        </w:rPr>
        <w:t>. м.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12. Наличие цокольного этажа________________________________________________________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 xml:space="preserve">13. Количество квартир </w:t>
      </w:r>
      <w:r w:rsidR="00310DB7">
        <w:rPr>
          <w:rFonts w:ascii="Times New Roman" w:hAnsi="Times New Roman"/>
          <w:sz w:val="20"/>
          <w:szCs w:val="20"/>
        </w:rPr>
        <w:t>81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14. Количество нежилых помещений, не входящих в состав общего имущества</w:t>
      </w:r>
      <w:r w:rsidR="00310DB7">
        <w:rPr>
          <w:rFonts w:ascii="Times New Roman" w:hAnsi="Times New Roman"/>
          <w:sz w:val="20"/>
          <w:szCs w:val="20"/>
        </w:rPr>
        <w:t xml:space="preserve"> 0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 xml:space="preserve">15. Строительный объем </w:t>
      </w:r>
      <w:r w:rsidR="00310DB7">
        <w:rPr>
          <w:rFonts w:ascii="Times New Roman" w:hAnsi="Times New Roman"/>
          <w:sz w:val="20"/>
          <w:szCs w:val="20"/>
        </w:rPr>
        <w:t>1006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27BD">
        <w:rPr>
          <w:rFonts w:ascii="Times New Roman" w:hAnsi="Times New Roman"/>
          <w:sz w:val="20"/>
          <w:szCs w:val="20"/>
        </w:rPr>
        <w:t xml:space="preserve">куб. </w:t>
      </w:r>
      <w:proofErr w:type="gramStart"/>
      <w:r w:rsidRPr="00B627BD">
        <w:rPr>
          <w:rFonts w:ascii="Times New Roman" w:hAnsi="Times New Roman"/>
          <w:sz w:val="20"/>
          <w:szCs w:val="20"/>
        </w:rPr>
        <w:t>м</w:t>
      </w:r>
      <w:proofErr w:type="gramEnd"/>
      <w:r w:rsidRPr="00B627BD">
        <w:rPr>
          <w:rFonts w:ascii="Times New Roman" w:hAnsi="Times New Roman"/>
          <w:sz w:val="20"/>
          <w:szCs w:val="20"/>
        </w:rPr>
        <w:t>.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16. Площадь: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а) жилых помещений (общая площадь квартир)</w:t>
      </w:r>
      <w:r w:rsidR="0000521B">
        <w:rPr>
          <w:rFonts w:ascii="Times New Roman" w:hAnsi="Times New Roman"/>
          <w:sz w:val="20"/>
          <w:szCs w:val="20"/>
        </w:rPr>
        <w:t xml:space="preserve"> 2059,60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27BD">
        <w:rPr>
          <w:rFonts w:ascii="Times New Roman" w:hAnsi="Times New Roman"/>
          <w:sz w:val="20"/>
          <w:szCs w:val="20"/>
        </w:rPr>
        <w:t>кв. м;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б)  нежилых помещений (общая площадь нежилых помещений: цоколь, пристрой, встроенное не</w:t>
      </w:r>
      <w:r w:rsidRPr="00B627BD">
        <w:rPr>
          <w:rFonts w:ascii="Times New Roman" w:hAnsi="Times New Roman"/>
          <w:sz w:val="20"/>
          <w:szCs w:val="20"/>
        </w:rPr>
        <w:softHyphen/>
        <w:t>жилое помещение)</w:t>
      </w:r>
      <w:r>
        <w:rPr>
          <w:rFonts w:ascii="Times New Roman" w:hAnsi="Times New Roman"/>
          <w:sz w:val="20"/>
          <w:szCs w:val="20"/>
        </w:rPr>
        <w:t xml:space="preserve"> 0 </w:t>
      </w:r>
      <w:r w:rsidRPr="00B627BD">
        <w:rPr>
          <w:rFonts w:ascii="Times New Roman" w:hAnsi="Times New Roman"/>
          <w:sz w:val="20"/>
          <w:szCs w:val="20"/>
        </w:rPr>
        <w:t>кв. м;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B627BD">
        <w:rPr>
          <w:rFonts w:ascii="Times New Roman" w:hAnsi="Times New Roman"/>
          <w:sz w:val="20"/>
          <w:szCs w:val="20"/>
        </w:rPr>
        <w:t xml:space="preserve">в) помещений общего пользования (подвал, технический этаж, чердак, лестницы, коридоры и т.д.) </w:t>
      </w:r>
      <w:proofErr w:type="spellStart"/>
      <w:r w:rsidRPr="00B627BD">
        <w:rPr>
          <w:rFonts w:ascii="Times New Roman" w:hAnsi="Times New Roman"/>
          <w:sz w:val="20"/>
          <w:szCs w:val="20"/>
        </w:rPr>
        <w:t>____________________________________кв</w:t>
      </w:r>
      <w:proofErr w:type="spellEnd"/>
      <w:r w:rsidRPr="00B627BD">
        <w:rPr>
          <w:rFonts w:ascii="Times New Roman" w:hAnsi="Times New Roman"/>
          <w:sz w:val="20"/>
          <w:szCs w:val="20"/>
        </w:rPr>
        <w:t>. м.</w:t>
      </w:r>
      <w:proofErr w:type="gramEnd"/>
    </w:p>
    <w:p w:rsidR="008D3884" w:rsidRPr="00B627BD" w:rsidRDefault="008D3884" w:rsidP="008D38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17. Площадь лестниц, включая коридоры</w:t>
      </w:r>
      <w:r w:rsidR="00310DB7">
        <w:rPr>
          <w:rFonts w:ascii="Times New Roman" w:hAnsi="Times New Roman"/>
          <w:sz w:val="20"/>
          <w:szCs w:val="20"/>
        </w:rPr>
        <w:t xml:space="preserve"> 308,5 </w:t>
      </w:r>
      <w:r w:rsidRPr="00B627BD">
        <w:rPr>
          <w:rFonts w:ascii="Times New Roman" w:hAnsi="Times New Roman"/>
          <w:sz w:val="20"/>
          <w:szCs w:val="20"/>
        </w:rPr>
        <w:t>кв. м.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 xml:space="preserve">18.  </w:t>
      </w:r>
      <w:proofErr w:type="gramStart"/>
      <w:r w:rsidRPr="00B627BD">
        <w:rPr>
          <w:rFonts w:ascii="Times New Roman" w:hAnsi="Times New Roman"/>
          <w:sz w:val="20"/>
          <w:szCs w:val="20"/>
        </w:rPr>
        <w:t>Уборочная площадь лестниц, лифтов (лестничные марши, лестничные площадки, коридоры, лифтовые кабины)</w:t>
      </w:r>
      <w:r w:rsidR="00310DB7">
        <w:rPr>
          <w:rFonts w:ascii="Times New Roman" w:hAnsi="Times New Roman"/>
          <w:sz w:val="20"/>
          <w:szCs w:val="20"/>
        </w:rPr>
        <w:t xml:space="preserve"> 308,5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627BD">
        <w:rPr>
          <w:rFonts w:ascii="Times New Roman" w:hAnsi="Times New Roman"/>
          <w:sz w:val="20"/>
          <w:szCs w:val="20"/>
        </w:rPr>
        <w:t>кв. м.</w:t>
      </w:r>
      <w:proofErr w:type="gramEnd"/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19. Уборочная площадь других помещений общего пользования (технические этажи, чердаки, технические подвалы и т.п.)</w:t>
      </w:r>
      <w:proofErr w:type="spellStart"/>
      <w:r w:rsidRPr="00B627BD">
        <w:rPr>
          <w:rFonts w:ascii="Times New Roman" w:hAnsi="Times New Roman"/>
          <w:sz w:val="20"/>
          <w:szCs w:val="20"/>
        </w:rPr>
        <w:t>___________________________кв</w:t>
      </w:r>
      <w:proofErr w:type="spellEnd"/>
      <w:r w:rsidRPr="00B627BD">
        <w:rPr>
          <w:rFonts w:ascii="Times New Roman" w:hAnsi="Times New Roman"/>
          <w:sz w:val="20"/>
          <w:szCs w:val="20"/>
        </w:rPr>
        <w:t>. м.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 xml:space="preserve">20.  Площадь земельного участка, входящего в состав общего имущества многоквартирного дома </w:t>
      </w:r>
      <w:proofErr w:type="spellStart"/>
      <w:r w:rsidRPr="00B627BD">
        <w:rPr>
          <w:rFonts w:ascii="Times New Roman" w:hAnsi="Times New Roman"/>
          <w:sz w:val="20"/>
          <w:szCs w:val="20"/>
        </w:rPr>
        <w:t>___________________________________кв</w:t>
      </w:r>
      <w:proofErr w:type="spellEnd"/>
      <w:r w:rsidRPr="00B627BD">
        <w:rPr>
          <w:rFonts w:ascii="Times New Roman" w:hAnsi="Times New Roman"/>
          <w:sz w:val="20"/>
          <w:szCs w:val="20"/>
        </w:rPr>
        <w:t>. м.</w:t>
      </w: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21. Кадастровый номер земельного участка (при его наличии)____________________________</w:t>
      </w:r>
    </w:p>
    <w:p w:rsidR="008D3884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D3884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D3884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D3884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D3884" w:rsidRPr="00B627BD" w:rsidRDefault="008D3884" w:rsidP="008D388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D3884" w:rsidRPr="006F105E" w:rsidRDefault="008D3884" w:rsidP="006F105E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Cs w:val="20"/>
        </w:rPr>
      </w:pPr>
      <w:r w:rsidRPr="008471DD">
        <w:rPr>
          <w:rFonts w:ascii="Times New Roman" w:hAnsi="Times New Roman"/>
          <w:b/>
          <w:bCs/>
          <w:szCs w:val="20"/>
        </w:rPr>
        <w:t>Техническое состояние многоквартирного дома, включая пристройки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3952"/>
        <w:gridCol w:w="1419"/>
        <w:gridCol w:w="2409"/>
        <w:gridCol w:w="993"/>
        <w:gridCol w:w="992"/>
      </w:tblGrid>
      <w:tr w:rsidR="008D3884" w:rsidRPr="00834153" w:rsidTr="00B66844">
        <w:trPr>
          <w:trHeight w:val="85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Наименование</w:t>
            </w:r>
          </w:p>
          <w:p w:rsidR="008D3884" w:rsidRPr="00834153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конструктивных</w:t>
            </w:r>
          </w:p>
          <w:p w:rsidR="008D3884" w:rsidRPr="00834153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элементов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Описание элемен</w:t>
            </w: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softHyphen/>
              <w:t>тов (материал, конструкция или система, отделка и прочее)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Техническое состояние</w:t>
            </w:r>
          </w:p>
          <w:p w:rsidR="008D3884" w:rsidRPr="00834153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элементов общего имущества многоквар</w:t>
            </w: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softHyphen/>
              <w:t>тирного дома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34153">
              <w:rPr>
                <w:rFonts w:ascii="Arial" w:hAnsi="Arial" w:cs="Arial"/>
                <w:b/>
                <w:bCs/>
                <w:sz w:val="14"/>
                <w:szCs w:val="14"/>
              </w:rPr>
              <w:t>% износа</w:t>
            </w:r>
          </w:p>
        </w:tc>
      </w:tr>
      <w:tr w:rsidR="008D3884" w:rsidRPr="00834153" w:rsidTr="00B66844">
        <w:trPr>
          <w:trHeight w:val="19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Фундамент, цоколь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310DB7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Железобетонный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0"/>
        </w:trPr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3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Наружные и внутренние капитальные стены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Наружные стены:</w:t>
            </w:r>
          </w:p>
          <w:p w:rsidR="008D3884" w:rsidRPr="00834153" w:rsidRDefault="00310DB7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кирпичные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05"/>
        </w:trPr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3884" w:rsidRPr="00834153" w:rsidRDefault="008D3884" w:rsidP="00B6684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3884" w:rsidRPr="00834153" w:rsidRDefault="008D3884" w:rsidP="00B6684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Внутренние стены:</w:t>
            </w:r>
          </w:p>
          <w:p w:rsidR="008D3884" w:rsidRPr="00834153" w:rsidRDefault="00310DB7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кирпичные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Крыльца, лестницы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Железобетонные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Балконы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Железобетонные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Перекрытия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Железобетонные плиты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Крыша, кровля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310DB7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Мягкая рулонная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Полы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Дощатые, бетонные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Проемы: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8.1.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Окна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310DB7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Двойные створчатые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8.2.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Двери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310DB7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Однопольные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, двупольные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12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Отделка: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16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9.1.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Внутренняя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8D388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Штукатурка, побелка,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окрашен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, обои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19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9.2.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Наружная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CF76A1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Облицовано силикатным кирпичом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352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lastRenderedPageBreak/>
              <w:t>10.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Внутридомовые инженерные комму</w:t>
            </w:r>
            <w:r w:rsidRPr="00834153">
              <w:rPr>
                <w:rFonts w:ascii="Arial" w:hAnsi="Arial" w:cs="Arial"/>
                <w:sz w:val="14"/>
                <w:szCs w:val="14"/>
              </w:rPr>
              <w:softHyphen/>
              <w:t>никации и оборудование для предос</w:t>
            </w:r>
            <w:r w:rsidRPr="00834153">
              <w:rPr>
                <w:rFonts w:ascii="Arial" w:hAnsi="Arial" w:cs="Arial"/>
                <w:sz w:val="14"/>
                <w:szCs w:val="14"/>
              </w:rPr>
              <w:softHyphen/>
              <w:t>тавления коммунальных услуг: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10.1.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Электроснабжение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Скрытая проводка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10.2.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Холодное водоснабжение.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98303A" w:rsidP="00CF76A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От </w:t>
            </w:r>
            <w:r w:rsidR="00CF76A1">
              <w:rPr>
                <w:rFonts w:ascii="Arial" w:hAnsi="Arial" w:cs="Arial"/>
                <w:sz w:val="14"/>
                <w:szCs w:val="14"/>
              </w:rPr>
              <w:t>сети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Горячее водоснабжение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CF76A1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 сети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10.4.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Горячее водоснабжение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3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10.5.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Водоотведение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CF76A1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От сети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0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104DE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10.</w:t>
            </w:r>
            <w:r w:rsidR="00104DEC">
              <w:rPr>
                <w:rFonts w:ascii="Arial" w:hAnsi="Arial" w:cs="Arial"/>
                <w:sz w:val="14"/>
                <w:szCs w:val="14"/>
              </w:rPr>
              <w:t>6</w:t>
            </w:r>
            <w:r w:rsidRPr="00834153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Отопление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98303A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От </w:t>
            </w:r>
            <w:r w:rsidR="00CF76A1">
              <w:rPr>
                <w:rFonts w:ascii="Arial" w:hAnsi="Arial" w:cs="Arial"/>
                <w:sz w:val="14"/>
                <w:szCs w:val="14"/>
              </w:rPr>
              <w:t>сети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100"/>
        </w:trPr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Иное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3884" w:rsidRPr="00834153" w:rsidTr="00B66844">
        <w:trPr>
          <w:trHeight w:val="24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Вентиляция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310A5B" w:rsidRDefault="00CF76A1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естественная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104DEC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удовлетворительное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834153" w:rsidRDefault="008D388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D3884" w:rsidRPr="00834153" w:rsidRDefault="008D3884" w:rsidP="008D3884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7"/>
        <w:gridCol w:w="1984"/>
        <w:gridCol w:w="3120"/>
        <w:gridCol w:w="709"/>
      </w:tblGrid>
      <w:tr w:rsidR="008D3884" w:rsidRPr="006F105E" w:rsidTr="00B66844">
        <w:trPr>
          <w:trHeight w:val="295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884" w:rsidRPr="006F105E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105E">
              <w:rPr>
                <w:rFonts w:ascii="Times New Roman" w:hAnsi="Times New Roman" w:cs="Times New Roman"/>
                <w:sz w:val="16"/>
                <w:szCs w:val="16"/>
              </w:rPr>
              <w:t>Перечень работ и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105E">
              <w:rPr>
                <w:rFonts w:ascii="Times New Roman" w:hAnsi="Times New Roman" w:cs="Times New Roman"/>
                <w:bCs/>
                <w:sz w:val="16"/>
                <w:szCs w:val="16"/>
              </w:rPr>
              <w:t>Годовые затраты, принятые на общем собрании, руб.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8D3884" w:rsidP="00B66844">
            <w:pPr>
              <w:shd w:val="clear" w:color="auto" w:fill="FFFFFF"/>
              <w:spacing w:after="0" w:line="240" w:lineRule="auto"/>
              <w:ind w:left="-40" w:firstLine="4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F105E">
              <w:rPr>
                <w:rFonts w:ascii="Times New Roman" w:hAnsi="Times New Roman" w:cs="Times New Roman"/>
                <w:bCs/>
                <w:sz w:val="16"/>
                <w:szCs w:val="16"/>
              </w:rPr>
              <w:t>Фактические затраты, подтвержденные актами выполненных работ (услуг), руб.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8D3884" w:rsidP="00B668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05E">
              <w:rPr>
                <w:rFonts w:ascii="Times New Roman" w:hAnsi="Times New Roman" w:cs="Times New Roman"/>
                <w:bCs/>
                <w:sz w:val="16"/>
                <w:szCs w:val="16"/>
              </w:rPr>
              <w:t>Разница</w:t>
            </w:r>
            <w:r w:rsidRPr="006F10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05E">
              <w:rPr>
                <w:rFonts w:ascii="Times New Roman" w:hAnsi="Times New Roman" w:cs="Times New Roman"/>
                <w:bCs/>
                <w:sz w:val="16"/>
                <w:szCs w:val="16"/>
              </w:rPr>
              <w:t>(руб.)</w:t>
            </w:r>
          </w:p>
        </w:tc>
      </w:tr>
      <w:tr w:rsidR="008D3884" w:rsidRPr="006F105E" w:rsidTr="00B66844">
        <w:trPr>
          <w:trHeight w:val="2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310A5B" w:rsidRDefault="00310A5B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10A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Работы по содержанию и ремонту конструктивных элементов (несущих конструкций и ненесущих конструкций) многоквартирного дома. Проведение технических осмотров конструктивных элементов здания. Проведение небольших профилактических ремонтов. Очистка ливневых воронок и карнизов от снега, наледи и сосулек. Уборка технических, подвальных этажей и помещений.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10A5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00521B">
              <w:rPr>
                <w:rFonts w:ascii="Times New Roman" w:hAnsi="Times New Roman" w:cs="Times New Roman"/>
                <w:sz w:val="16"/>
                <w:szCs w:val="16"/>
              </w:rPr>
              <w:t>243,68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10A5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00521B">
              <w:rPr>
                <w:rFonts w:ascii="Times New Roman" w:hAnsi="Times New Roman" w:cs="Times New Roman"/>
                <w:sz w:val="16"/>
                <w:szCs w:val="16"/>
              </w:rPr>
              <w:t>243,68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10A5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3884" w:rsidRPr="006F105E" w:rsidTr="00B66844">
        <w:trPr>
          <w:trHeight w:val="14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10A5B" w:rsidP="009830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Техническое обслуживание сантехнического оборудования. Проведение технических осмотров, профилактический ремонт и устранение незначительных неисправностей в системе водоснабжения, водоотведение, утепление трубопроводов, мелкий ремонт изоляций, проверка  неисправности канализационных вытяжек и устранение причин при обнаружении их неисправности.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10A5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00521B">
              <w:rPr>
                <w:rFonts w:ascii="Times New Roman" w:hAnsi="Times New Roman" w:cs="Times New Roman"/>
                <w:sz w:val="16"/>
                <w:szCs w:val="16"/>
              </w:rPr>
              <w:t>259,52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10A5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00521B">
              <w:rPr>
                <w:rFonts w:ascii="Times New Roman" w:hAnsi="Times New Roman" w:cs="Times New Roman"/>
                <w:sz w:val="16"/>
                <w:szCs w:val="16"/>
              </w:rPr>
              <w:t>259,52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10A5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3884" w:rsidRPr="006F105E" w:rsidTr="00B66844">
        <w:trPr>
          <w:trHeight w:val="226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10A5B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Техническое обслуживание электротехнического оборудования. Проведение технических осмотров, профилактический ремонт и устранение незначительных неисправностей в системе электроснабжения, обслуживание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дома, обслуживание этажных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замена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электролампочек</w:t>
            </w:r>
            <w:proofErr w:type="spellEnd"/>
            <w:r w:rsidR="003A11D7">
              <w:rPr>
                <w:rFonts w:ascii="Times New Roman" w:hAnsi="Times New Roman" w:cs="Times New Roman"/>
                <w:sz w:val="16"/>
                <w:szCs w:val="16"/>
              </w:rPr>
              <w:t xml:space="preserve"> в местах общего пользования и т.д.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00521B">
              <w:rPr>
                <w:rFonts w:ascii="Times New Roman" w:hAnsi="Times New Roman" w:cs="Times New Roman"/>
                <w:sz w:val="16"/>
                <w:szCs w:val="16"/>
              </w:rPr>
              <w:t>259,52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00521B">
              <w:rPr>
                <w:rFonts w:ascii="Times New Roman" w:hAnsi="Times New Roman" w:cs="Times New Roman"/>
                <w:sz w:val="16"/>
                <w:szCs w:val="16"/>
              </w:rPr>
              <w:t>259,52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6F105E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D3884" w:rsidRPr="006F105E" w:rsidTr="00B66844">
        <w:trPr>
          <w:trHeight w:val="11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D3884" w:rsidRPr="003A11D7" w:rsidRDefault="003A11D7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4. Техническое обслуживание ИТП. Обслуживание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приборов учета. Ремонт, регулировка, промывка, испытание, подготовка и запуск системы отопления, утепление бойлеров, мелкий ремонт трубопровода.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3A11D7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0521B">
              <w:rPr>
                <w:rFonts w:ascii="Times New Roman" w:hAnsi="Times New Roman" w:cs="Times New Roman"/>
                <w:sz w:val="16"/>
                <w:szCs w:val="16"/>
              </w:rPr>
              <w:t>6958,88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3A11D7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46958,88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3884" w:rsidRPr="003A11D7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4D39" w:rsidRPr="006F105E" w:rsidTr="00B66844">
        <w:trPr>
          <w:trHeight w:val="11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Механизированная уборка территории, вывоз снега. Два раза в сезон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39544,32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39544,32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4D39" w:rsidRPr="006F105E" w:rsidTr="00B66844">
        <w:trPr>
          <w:trHeight w:val="11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Аварийное обслуживание. По мере возникновения аварийных ситуаций.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42015,84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42015,84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4D39" w:rsidRPr="006F105E" w:rsidTr="00B66844">
        <w:trPr>
          <w:trHeight w:val="11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Работы по содержанию помещений, входящих в состав общего имущества в МКД. Уборка служебных помещений и мест общего пользования по графику.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54373,44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54373,44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4D39" w:rsidRPr="006F105E" w:rsidTr="00B66844">
        <w:trPr>
          <w:trHeight w:val="11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Уборка дворовой территории (в среднем по году)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54914,64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54914,64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4D39" w:rsidRPr="006F105E" w:rsidTr="00B66844">
        <w:trPr>
          <w:trHeight w:val="11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4D39" w:rsidRPr="003A11D7" w:rsidRDefault="00346808" w:rsidP="00B6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3A11D7">
              <w:rPr>
                <w:rFonts w:ascii="Times New Roman" w:eastAsia="Times New Roman" w:hAnsi="Times New Roman" w:cs="Times New Roman"/>
                <w:sz w:val="16"/>
                <w:szCs w:val="16"/>
              </w:rPr>
              <w:t>. Проведение дератизации и дезинсекции помещений, входящих в состав общего имущества МКД. Дератизация – 2 раза в год, дезинсекци</w:t>
            </w:r>
            <w:proofErr w:type="gramStart"/>
            <w:r w:rsidR="003A11D7">
              <w:rPr>
                <w:rFonts w:ascii="Times New Roman" w:eastAsia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="003A11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мере необходимости.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46808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5931,65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46808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5931,65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3A11D7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4D39" w:rsidRPr="006F105E" w:rsidTr="00B66844">
        <w:trPr>
          <w:trHeight w:val="117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E4D39" w:rsidRPr="003A11D7" w:rsidRDefault="00346808" w:rsidP="00B668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3A11D7">
              <w:rPr>
                <w:rFonts w:ascii="Times New Roman" w:hAnsi="Times New Roman" w:cs="Times New Roman"/>
                <w:sz w:val="16"/>
                <w:szCs w:val="16"/>
              </w:rPr>
              <w:t xml:space="preserve">. Управление МКД. </w:t>
            </w:r>
            <w:r w:rsidR="00D5392A">
              <w:rPr>
                <w:rFonts w:ascii="Times New Roman" w:hAnsi="Times New Roman" w:cs="Times New Roman"/>
                <w:sz w:val="16"/>
                <w:szCs w:val="16"/>
              </w:rPr>
              <w:t xml:space="preserve"> Хранение технической документации МКД. Проведение технических осмотров МКД. Заключение договоров с подрядными организациями на выполнение работ по содержанию МКД. Заключение Договоров теплоснабжения, водоотведения, электроснабжения. Осуществление контроля: За качеством выполненных работ по содержанию и ремонту общего имущества МКД; За обеспечением потребителей коммунальными услугами установленного уровня и качества в объеме, соответствующем при установлении условий и порядка владения, пользования, распоряжения общей собственностью. Принятие мер, необходимых для предотвращения или прекращения действий третьих лиц затрудняющую реализацию прав владения, пользования и в установленных законодательством пределах распоряжения собственников помещений общим имуществом в МКД или </w:t>
            </w:r>
            <w:proofErr w:type="gramStart"/>
            <w:r w:rsidR="00D5392A">
              <w:rPr>
                <w:rFonts w:ascii="Times New Roman" w:hAnsi="Times New Roman" w:cs="Times New Roman"/>
                <w:sz w:val="16"/>
                <w:szCs w:val="16"/>
              </w:rPr>
              <w:t>препятствующий</w:t>
            </w:r>
            <w:proofErr w:type="gramEnd"/>
            <w:r w:rsidR="00D5392A">
              <w:rPr>
                <w:rFonts w:ascii="Times New Roman" w:hAnsi="Times New Roman" w:cs="Times New Roman"/>
                <w:sz w:val="16"/>
                <w:szCs w:val="16"/>
              </w:rPr>
              <w:t xml:space="preserve"> этому. Предоставление законных интересов собственников помещений в </w:t>
            </w:r>
            <w:proofErr w:type="gramStart"/>
            <w:r w:rsidR="00D5392A">
              <w:rPr>
                <w:rFonts w:ascii="Times New Roman" w:hAnsi="Times New Roman" w:cs="Times New Roman"/>
                <w:sz w:val="16"/>
                <w:szCs w:val="16"/>
              </w:rPr>
              <w:t>МКД</w:t>
            </w:r>
            <w:proofErr w:type="gramEnd"/>
            <w:r w:rsidR="00D5392A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 в отношении с третьими лицами. Установление фактов причинения вреда имуществу. Сбор платежей граждан за потребленные жилищно-коммунальные услуги. Проведение мероприятий с должниками за потребленные жилищно-коммунальные услуги. Проведение расчетов с поставщиками и подрядчиками жилищно-коммунальных услуг. Изменение платы за коммунальные услуги при предоставлении коммунальных услуг ненадлежащего качества </w:t>
            </w:r>
            <w:proofErr w:type="gramStart"/>
            <w:r w:rsidR="00D5392A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="00D5392A">
              <w:rPr>
                <w:rFonts w:ascii="Times New Roman" w:hAnsi="Times New Roman" w:cs="Times New Roman"/>
                <w:sz w:val="16"/>
                <w:szCs w:val="16"/>
              </w:rPr>
              <w:t xml:space="preserve">или) перерывами, превышающими установленную продолжительность. </w:t>
            </w:r>
            <w:proofErr w:type="gramStart"/>
            <w:r w:rsidR="00D5392A">
              <w:rPr>
                <w:rFonts w:ascii="Times New Roman" w:hAnsi="Times New Roman" w:cs="Times New Roman"/>
                <w:sz w:val="16"/>
                <w:szCs w:val="16"/>
              </w:rPr>
              <w:t>Предоставление устных и письменных разъяснений гражданам, нанимателям, собственникам жилых помещений и членам их семей) о порядке пользования жилыми помещениями, общим имуществом МКД.</w:t>
            </w:r>
            <w:proofErr w:type="gramEnd"/>
            <w:r w:rsidR="00D5392A">
              <w:rPr>
                <w:rFonts w:ascii="Times New Roman" w:hAnsi="Times New Roman" w:cs="Times New Roman"/>
                <w:sz w:val="16"/>
                <w:szCs w:val="16"/>
              </w:rPr>
              <w:t xml:space="preserve"> Выдача справок по месту требования. Услуги паспортиста.</w:t>
            </w:r>
            <w:r w:rsidR="002C617D">
              <w:rPr>
                <w:rFonts w:ascii="Times New Roman" w:hAnsi="Times New Roman" w:cs="Times New Roman"/>
                <w:sz w:val="16"/>
                <w:szCs w:val="16"/>
              </w:rPr>
              <w:t xml:space="preserve"> Информирование гражда</w:t>
            </w:r>
            <w:proofErr w:type="gramStart"/>
            <w:r w:rsidR="002C617D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="002C617D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собственников жилых помещений об изменении тарифов на жилищно-коммунальные услуги. Подготовка предложений о проведении текущего ремонта МКД. Расчетно-кассовое </w:t>
            </w:r>
            <w:r w:rsidR="002C61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2C617D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346808">
              <w:rPr>
                <w:rFonts w:ascii="Times New Roman" w:hAnsi="Times New Roman" w:cs="Times New Roman"/>
                <w:sz w:val="16"/>
                <w:szCs w:val="16"/>
              </w:rPr>
              <w:t>4925,68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2C617D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46808">
              <w:rPr>
                <w:rFonts w:ascii="Times New Roman" w:hAnsi="Times New Roman" w:cs="Times New Roman"/>
                <w:sz w:val="16"/>
                <w:szCs w:val="16"/>
              </w:rPr>
              <w:t>4925,68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3A11D7" w:rsidRDefault="002C617D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E4D39" w:rsidRPr="006F105E" w:rsidTr="00B66844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6F105E" w:rsidRDefault="00CE4D39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05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ВСЕГО по Договору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6F105E" w:rsidRDefault="002C617D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46808">
              <w:rPr>
                <w:rFonts w:ascii="Times New Roman" w:hAnsi="Times New Roman" w:cs="Times New Roman"/>
                <w:b/>
                <w:sz w:val="16"/>
                <w:szCs w:val="16"/>
              </w:rPr>
              <w:t>08638,82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6F105E" w:rsidRDefault="00346808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508638,82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D39" w:rsidRPr="006F105E" w:rsidRDefault="006F105E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05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B66844" w:rsidRPr="006F105E" w:rsidTr="00B66844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6844" w:rsidRPr="00B66844" w:rsidRDefault="00B66844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содержание общего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6844" w:rsidRPr="00B66844" w:rsidRDefault="00B66844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844">
              <w:rPr>
                <w:rFonts w:ascii="Times New Roman" w:hAnsi="Times New Roman" w:cs="Times New Roman"/>
                <w:sz w:val="16"/>
                <w:szCs w:val="16"/>
              </w:rPr>
              <w:t>18348,48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6844" w:rsidRPr="00B66844" w:rsidRDefault="00B66844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18348,48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6844" w:rsidRPr="00B66844" w:rsidRDefault="00B66844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66844" w:rsidRPr="006F105E" w:rsidTr="0000521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6844" w:rsidRDefault="0000521B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 Обращение с ТКО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6844" w:rsidRPr="00B66844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95646,03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6844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95646,03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6844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521B" w:rsidRPr="006F105E" w:rsidTr="0000521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 Отведение сточной воды СОИ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11131,33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11131,23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521B" w:rsidRPr="006F105E" w:rsidTr="0000521B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содержание общего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3791,85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3791,85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0521B" w:rsidRPr="006F105E" w:rsidTr="00B66844">
        <w:trPr>
          <w:trHeight w:val="341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B668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16.Ээ на содержание общего имущества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6850,54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6850,54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521B" w:rsidRDefault="0000521B" w:rsidP="006F10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D3884" w:rsidRPr="00834153" w:rsidRDefault="008D3884" w:rsidP="008D3884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8D3884" w:rsidRPr="008471DD" w:rsidRDefault="008D3884" w:rsidP="008D388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18"/>
          <w:szCs w:val="14"/>
        </w:rPr>
      </w:pPr>
      <w:r w:rsidRPr="008471DD">
        <w:rPr>
          <w:rFonts w:ascii="Arial" w:hAnsi="Arial" w:cs="Arial"/>
          <w:b/>
          <w:bCs/>
          <w:sz w:val="18"/>
          <w:szCs w:val="14"/>
        </w:rPr>
        <w:t xml:space="preserve">Отчет по затратам на содержание и текущий ремонт общего имущества </w:t>
      </w:r>
    </w:p>
    <w:p w:rsidR="008D3884" w:rsidRPr="00834153" w:rsidRDefault="008D3884" w:rsidP="008D3884">
      <w:pPr>
        <w:shd w:val="clear" w:color="auto" w:fill="FFFFFF"/>
        <w:spacing w:after="0" w:line="240" w:lineRule="auto"/>
        <w:ind w:left="900"/>
        <w:jc w:val="center"/>
        <w:rPr>
          <w:rFonts w:ascii="Arial" w:hAnsi="Arial" w:cs="Arial"/>
          <w:sz w:val="14"/>
          <w:szCs w:val="14"/>
        </w:rPr>
      </w:pPr>
      <w:r w:rsidRPr="008471DD">
        <w:rPr>
          <w:rFonts w:ascii="Arial" w:hAnsi="Arial" w:cs="Arial"/>
          <w:b/>
          <w:bCs/>
          <w:sz w:val="18"/>
          <w:szCs w:val="14"/>
        </w:rPr>
        <w:t>многоквартирного дома</w:t>
      </w:r>
      <w:r w:rsidR="00CC2679">
        <w:rPr>
          <w:rFonts w:ascii="Arial" w:hAnsi="Arial" w:cs="Arial"/>
          <w:b/>
          <w:bCs/>
          <w:sz w:val="18"/>
          <w:szCs w:val="14"/>
        </w:rPr>
        <w:t xml:space="preserve"> за 201</w:t>
      </w:r>
      <w:r w:rsidR="00CC2679" w:rsidRPr="00B66844">
        <w:rPr>
          <w:rFonts w:ascii="Arial" w:hAnsi="Arial" w:cs="Arial"/>
          <w:b/>
          <w:bCs/>
          <w:sz w:val="18"/>
          <w:szCs w:val="14"/>
        </w:rPr>
        <w:t>9</w:t>
      </w:r>
      <w:r w:rsidRPr="008471DD">
        <w:rPr>
          <w:rFonts w:ascii="Arial" w:hAnsi="Arial" w:cs="Arial"/>
          <w:b/>
          <w:bCs/>
          <w:sz w:val="18"/>
          <w:szCs w:val="14"/>
        </w:rPr>
        <w:t xml:space="preserve"> г.</w:t>
      </w:r>
    </w:p>
    <w:p w:rsidR="008D3884" w:rsidRPr="00834153" w:rsidRDefault="008D3884" w:rsidP="008D3884">
      <w:pPr>
        <w:shd w:val="clear" w:color="auto" w:fill="FFFFFF"/>
        <w:spacing w:after="0" w:line="240" w:lineRule="auto"/>
        <w:ind w:left="540"/>
        <w:jc w:val="center"/>
        <w:rPr>
          <w:rFonts w:ascii="Arial" w:hAnsi="Arial" w:cs="Arial"/>
          <w:sz w:val="14"/>
          <w:szCs w:val="14"/>
        </w:rPr>
      </w:pPr>
    </w:p>
    <w:tbl>
      <w:tblPr>
        <w:tblW w:w="68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5"/>
        <w:gridCol w:w="2269"/>
      </w:tblGrid>
      <w:tr w:rsidR="006F105E" w:rsidRPr="00834153" w:rsidTr="006F105E">
        <w:trPr>
          <w:trHeight w:val="555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05E" w:rsidRPr="00834153" w:rsidRDefault="006F105E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05E" w:rsidRPr="00834153" w:rsidRDefault="006F105E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Содержание и</w:t>
            </w:r>
          </w:p>
          <w:p w:rsidR="006F105E" w:rsidRPr="00834153" w:rsidRDefault="006F105E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текущий ремонт</w:t>
            </w:r>
          </w:p>
          <w:p w:rsidR="006F105E" w:rsidRPr="00834153" w:rsidRDefault="006F105E" w:rsidP="00B6684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34153">
              <w:rPr>
                <w:rFonts w:ascii="Arial" w:hAnsi="Arial" w:cs="Arial"/>
                <w:bCs/>
                <w:sz w:val="14"/>
                <w:szCs w:val="14"/>
              </w:rPr>
              <w:t>общего имущества (руб.)</w:t>
            </w:r>
          </w:p>
        </w:tc>
      </w:tr>
      <w:tr w:rsidR="006F105E" w:rsidRPr="00834153" w:rsidTr="006F105E">
        <w:trPr>
          <w:trHeight w:val="25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05E" w:rsidRPr="00834153" w:rsidRDefault="006F105E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1. Долг на начало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05E" w:rsidRPr="00B66844" w:rsidRDefault="00B6684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1162269</w:t>
            </w:r>
            <w:r>
              <w:rPr>
                <w:rFonts w:ascii="Arial" w:hAnsi="Arial" w:cs="Arial"/>
                <w:sz w:val="14"/>
                <w:szCs w:val="14"/>
              </w:rPr>
              <w:t>,85</w:t>
            </w:r>
          </w:p>
        </w:tc>
      </w:tr>
      <w:tr w:rsidR="006F105E" w:rsidRPr="00834153" w:rsidTr="006F105E">
        <w:trPr>
          <w:trHeight w:val="127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05E" w:rsidRPr="00834153" w:rsidRDefault="006F105E" w:rsidP="00B66844">
            <w:pPr>
              <w:shd w:val="clear" w:color="auto" w:fill="FFFFFF"/>
              <w:tabs>
                <w:tab w:val="left" w:pos="1454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2. Начислено</w:t>
            </w:r>
            <w:r w:rsidR="00B66844">
              <w:rPr>
                <w:rFonts w:ascii="Arial" w:hAnsi="Arial" w:cs="Arial"/>
                <w:sz w:val="14"/>
                <w:szCs w:val="14"/>
              </w:rPr>
              <w:t xml:space="preserve"> за 2019г.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05E" w:rsidRPr="00834153" w:rsidRDefault="00B6684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605053,87</w:t>
            </w:r>
          </w:p>
        </w:tc>
      </w:tr>
      <w:tr w:rsidR="006F105E" w:rsidRPr="00834153" w:rsidTr="006F105E">
        <w:trPr>
          <w:trHeight w:val="124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05E" w:rsidRPr="00834153" w:rsidRDefault="006F105E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4153">
              <w:rPr>
                <w:rFonts w:ascii="Arial" w:hAnsi="Arial" w:cs="Arial"/>
                <w:sz w:val="14"/>
                <w:szCs w:val="14"/>
              </w:rPr>
              <w:t>3. Оплачено</w:t>
            </w:r>
            <w:r w:rsidR="00B66844">
              <w:rPr>
                <w:rFonts w:ascii="Arial" w:hAnsi="Arial" w:cs="Arial"/>
                <w:sz w:val="14"/>
                <w:szCs w:val="14"/>
              </w:rPr>
              <w:t xml:space="preserve"> за 2019г.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05E" w:rsidRPr="00834153" w:rsidRDefault="00B6684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611711,59</w:t>
            </w:r>
          </w:p>
        </w:tc>
      </w:tr>
      <w:tr w:rsidR="006F105E" w:rsidRPr="00834153" w:rsidTr="006F105E">
        <w:trPr>
          <w:trHeight w:val="12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F105E" w:rsidRPr="00834153" w:rsidRDefault="00B6684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Задолженность на конец отчетного года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105E" w:rsidRPr="00834153" w:rsidRDefault="00B66844" w:rsidP="00B66844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1155491,00</w:t>
            </w:r>
          </w:p>
        </w:tc>
      </w:tr>
    </w:tbl>
    <w:p w:rsidR="008D3884" w:rsidRDefault="008D3884" w:rsidP="008D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884" w:rsidRDefault="008D3884" w:rsidP="008D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884" w:rsidRDefault="008D3884" w:rsidP="008D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884" w:rsidRDefault="008D3884" w:rsidP="008D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УК «</w:t>
      </w:r>
      <w:proofErr w:type="spellStart"/>
      <w:r>
        <w:rPr>
          <w:rFonts w:ascii="Times New Roman" w:hAnsi="Times New Roman"/>
          <w:sz w:val="20"/>
          <w:szCs w:val="20"/>
        </w:rPr>
        <w:t>ТемпСервис</w:t>
      </w:r>
      <w:proofErr w:type="spellEnd"/>
      <w:r>
        <w:rPr>
          <w:rFonts w:ascii="Times New Roman" w:hAnsi="Times New Roman"/>
          <w:sz w:val="20"/>
          <w:szCs w:val="20"/>
        </w:rPr>
        <w:t xml:space="preserve">»: _________________________ / </w:t>
      </w:r>
      <w:proofErr w:type="spellStart"/>
      <w:r>
        <w:rPr>
          <w:rFonts w:ascii="Times New Roman" w:hAnsi="Times New Roman"/>
          <w:sz w:val="20"/>
          <w:szCs w:val="20"/>
        </w:rPr>
        <w:t>Бабак</w:t>
      </w:r>
      <w:proofErr w:type="spellEnd"/>
      <w:r>
        <w:rPr>
          <w:rFonts w:ascii="Times New Roman" w:hAnsi="Times New Roman"/>
          <w:sz w:val="20"/>
          <w:szCs w:val="20"/>
        </w:rPr>
        <w:t xml:space="preserve"> В.И./                      Дата: __________________</w:t>
      </w:r>
    </w:p>
    <w:p w:rsidR="008D3884" w:rsidRDefault="008D3884" w:rsidP="008D3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884" w:rsidRDefault="008D3884" w:rsidP="008D3884">
      <w:pPr>
        <w:spacing w:after="0" w:line="240" w:lineRule="auto"/>
        <w:ind w:left="4118" w:firstLine="142"/>
        <w:jc w:val="both"/>
        <w:rPr>
          <w:rFonts w:ascii="Times New Roman" w:hAnsi="Times New Roman"/>
          <w:sz w:val="20"/>
          <w:szCs w:val="20"/>
        </w:rPr>
      </w:pPr>
    </w:p>
    <w:p w:rsidR="008D3884" w:rsidRPr="00B627BD" w:rsidRDefault="008D3884" w:rsidP="008D3884">
      <w:pPr>
        <w:spacing w:after="0" w:line="240" w:lineRule="auto"/>
        <w:ind w:left="4118" w:firstLine="142"/>
        <w:jc w:val="both"/>
        <w:rPr>
          <w:rFonts w:ascii="Times New Roman" w:hAnsi="Times New Roman"/>
          <w:sz w:val="20"/>
          <w:szCs w:val="20"/>
        </w:rPr>
      </w:pPr>
      <w:r w:rsidRPr="00B627BD">
        <w:rPr>
          <w:rFonts w:ascii="Times New Roman" w:hAnsi="Times New Roman"/>
          <w:sz w:val="20"/>
          <w:szCs w:val="20"/>
        </w:rPr>
        <w:t>М.П.</w:t>
      </w:r>
    </w:p>
    <w:p w:rsidR="008D3884" w:rsidRPr="00B627BD" w:rsidRDefault="008D3884" w:rsidP="008D3884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8D3884" w:rsidRPr="00B627BD" w:rsidRDefault="008D3884" w:rsidP="008D3884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8D3884" w:rsidRPr="000B6F9E" w:rsidRDefault="008D3884" w:rsidP="008D3884">
      <w:pPr>
        <w:pStyle w:val="a7"/>
        <w:spacing w:before="0" w:beforeAutospacing="0" w:after="0" w:afterAutospacing="0"/>
        <w:rPr>
          <w:sz w:val="20"/>
          <w:szCs w:val="20"/>
        </w:rPr>
      </w:pPr>
    </w:p>
    <w:p w:rsidR="00E0026C" w:rsidRPr="008D3884" w:rsidRDefault="00E0026C" w:rsidP="008D3884"/>
    <w:sectPr w:rsidR="00E0026C" w:rsidRPr="008D3884" w:rsidSect="00B66844">
      <w:headerReference w:type="default" r:id="rId8"/>
      <w:footerReference w:type="default" r:id="rId9"/>
      <w:pgSz w:w="11906" w:h="16838" w:code="9"/>
      <w:pgMar w:top="851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1B" w:rsidRDefault="0000521B" w:rsidP="004F194A">
      <w:pPr>
        <w:spacing w:after="0" w:line="240" w:lineRule="auto"/>
      </w:pPr>
      <w:r>
        <w:separator/>
      </w:r>
    </w:p>
  </w:endnote>
  <w:endnote w:type="continuationSeparator" w:id="1">
    <w:p w:rsidR="0000521B" w:rsidRDefault="0000521B" w:rsidP="004F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1B" w:rsidRDefault="0000521B">
    <w:pPr>
      <w:pStyle w:val="a5"/>
    </w:pPr>
  </w:p>
  <w:p w:rsidR="0000521B" w:rsidRPr="006E1CA6" w:rsidRDefault="0000521B" w:rsidP="00B66844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1B" w:rsidRDefault="0000521B" w:rsidP="004F194A">
      <w:pPr>
        <w:spacing w:after="0" w:line="240" w:lineRule="auto"/>
      </w:pPr>
      <w:r>
        <w:separator/>
      </w:r>
    </w:p>
  </w:footnote>
  <w:footnote w:type="continuationSeparator" w:id="1">
    <w:p w:rsidR="0000521B" w:rsidRDefault="0000521B" w:rsidP="004F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1B" w:rsidRDefault="0000521B">
    <w:pPr>
      <w:pStyle w:val="a3"/>
      <w:jc w:val="center"/>
    </w:pPr>
    <w:fldSimple w:instr="PAGE   \* MERGEFORMAT">
      <w:r w:rsidR="00346808">
        <w:rPr>
          <w:noProof/>
        </w:rPr>
        <w:t>1</w:t>
      </w:r>
    </w:fldSimple>
  </w:p>
  <w:p w:rsidR="0000521B" w:rsidRPr="00F43383" w:rsidRDefault="0000521B" w:rsidP="00B66844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359FD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37C25B6"/>
    <w:multiLevelType w:val="hybridMultilevel"/>
    <w:tmpl w:val="388A4DDC"/>
    <w:lvl w:ilvl="0" w:tplc="F0B4DF82">
      <w:start w:val="2"/>
      <w:numFmt w:val="upperRoman"/>
      <w:lvlText w:val="%1."/>
      <w:lvlJc w:val="left"/>
      <w:pPr>
        <w:ind w:left="16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87"/>
    <w:rsid w:val="00001317"/>
    <w:rsid w:val="0000521B"/>
    <w:rsid w:val="000C05A5"/>
    <w:rsid w:val="000E70A1"/>
    <w:rsid w:val="00104DEC"/>
    <w:rsid w:val="00124B3C"/>
    <w:rsid w:val="0013378D"/>
    <w:rsid w:val="00135001"/>
    <w:rsid w:val="00176D3C"/>
    <w:rsid w:val="00193055"/>
    <w:rsid w:val="001D5E82"/>
    <w:rsid w:val="00203FA2"/>
    <w:rsid w:val="002046D2"/>
    <w:rsid w:val="002569BF"/>
    <w:rsid w:val="00262A08"/>
    <w:rsid w:val="002742D9"/>
    <w:rsid w:val="00286868"/>
    <w:rsid w:val="0029560F"/>
    <w:rsid w:val="002B149D"/>
    <w:rsid w:val="002C617D"/>
    <w:rsid w:val="002E0C20"/>
    <w:rsid w:val="00310A5B"/>
    <w:rsid w:val="00310DB7"/>
    <w:rsid w:val="00346808"/>
    <w:rsid w:val="00352E5E"/>
    <w:rsid w:val="003634B5"/>
    <w:rsid w:val="003A11D7"/>
    <w:rsid w:val="003B3FBC"/>
    <w:rsid w:val="003B5F62"/>
    <w:rsid w:val="003C1721"/>
    <w:rsid w:val="003D150C"/>
    <w:rsid w:val="004035E1"/>
    <w:rsid w:val="004276D7"/>
    <w:rsid w:val="0046369B"/>
    <w:rsid w:val="00480A3C"/>
    <w:rsid w:val="004A4B3D"/>
    <w:rsid w:val="004B3BAD"/>
    <w:rsid w:val="004C45CE"/>
    <w:rsid w:val="004D6987"/>
    <w:rsid w:val="004E0400"/>
    <w:rsid w:val="004F194A"/>
    <w:rsid w:val="00535AE3"/>
    <w:rsid w:val="0055799A"/>
    <w:rsid w:val="00562E53"/>
    <w:rsid w:val="0057638E"/>
    <w:rsid w:val="005B6222"/>
    <w:rsid w:val="005C1687"/>
    <w:rsid w:val="005F504E"/>
    <w:rsid w:val="005F51D1"/>
    <w:rsid w:val="0060241D"/>
    <w:rsid w:val="006471CB"/>
    <w:rsid w:val="006F03E6"/>
    <w:rsid w:val="006F105E"/>
    <w:rsid w:val="00702492"/>
    <w:rsid w:val="00706DFE"/>
    <w:rsid w:val="00741008"/>
    <w:rsid w:val="00755FC9"/>
    <w:rsid w:val="007A4F6F"/>
    <w:rsid w:val="007B3BAB"/>
    <w:rsid w:val="007C1173"/>
    <w:rsid w:val="007C423C"/>
    <w:rsid w:val="007E1279"/>
    <w:rsid w:val="00806A14"/>
    <w:rsid w:val="00825537"/>
    <w:rsid w:val="008556C2"/>
    <w:rsid w:val="0086416E"/>
    <w:rsid w:val="008D0859"/>
    <w:rsid w:val="008D3884"/>
    <w:rsid w:val="008D5052"/>
    <w:rsid w:val="008E33AD"/>
    <w:rsid w:val="008F6B84"/>
    <w:rsid w:val="00916272"/>
    <w:rsid w:val="00946369"/>
    <w:rsid w:val="00952738"/>
    <w:rsid w:val="00962736"/>
    <w:rsid w:val="0098303A"/>
    <w:rsid w:val="00985E50"/>
    <w:rsid w:val="009D7C23"/>
    <w:rsid w:val="00A00C30"/>
    <w:rsid w:val="00A360CD"/>
    <w:rsid w:val="00A67B84"/>
    <w:rsid w:val="00AA78E6"/>
    <w:rsid w:val="00AC33CB"/>
    <w:rsid w:val="00AE6C56"/>
    <w:rsid w:val="00B108AC"/>
    <w:rsid w:val="00B264D2"/>
    <w:rsid w:val="00B30F1B"/>
    <w:rsid w:val="00B66844"/>
    <w:rsid w:val="00B76B65"/>
    <w:rsid w:val="00B8466B"/>
    <w:rsid w:val="00B859EE"/>
    <w:rsid w:val="00B92F0A"/>
    <w:rsid w:val="00BA5FEC"/>
    <w:rsid w:val="00BB3764"/>
    <w:rsid w:val="00BC343B"/>
    <w:rsid w:val="00BD682C"/>
    <w:rsid w:val="00BF3C06"/>
    <w:rsid w:val="00C17E79"/>
    <w:rsid w:val="00C924CB"/>
    <w:rsid w:val="00CC20E2"/>
    <w:rsid w:val="00CC2679"/>
    <w:rsid w:val="00CE4D39"/>
    <w:rsid w:val="00CF3547"/>
    <w:rsid w:val="00CF76A1"/>
    <w:rsid w:val="00D47743"/>
    <w:rsid w:val="00D5392A"/>
    <w:rsid w:val="00D64D11"/>
    <w:rsid w:val="00D74AD1"/>
    <w:rsid w:val="00DD2BC7"/>
    <w:rsid w:val="00E0026C"/>
    <w:rsid w:val="00E8013B"/>
    <w:rsid w:val="00E94E82"/>
    <w:rsid w:val="00ED5A3B"/>
    <w:rsid w:val="00F26A44"/>
    <w:rsid w:val="00F3766B"/>
    <w:rsid w:val="00F40E1D"/>
    <w:rsid w:val="00F54315"/>
    <w:rsid w:val="00F54628"/>
    <w:rsid w:val="00F67297"/>
    <w:rsid w:val="00FD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3B"/>
  </w:style>
  <w:style w:type="paragraph" w:styleId="3">
    <w:name w:val="heading 3"/>
    <w:basedOn w:val="a"/>
    <w:next w:val="a"/>
    <w:link w:val="30"/>
    <w:qFormat/>
    <w:rsid w:val="006F03E6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6F03E6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6F03E6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6F03E6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6F03E6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F03E6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F03E6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E040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4E04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E040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4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F03E6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6F03E6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6F03E6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6F03E6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F03E6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F03E6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F03E6"/>
    <w:rPr>
      <w:rFonts w:ascii="Arial" w:eastAsia="Times New Roman" w:hAnsi="Arial" w:cs="Times New Roman"/>
      <w:b/>
      <w:i/>
      <w:sz w:val="18"/>
      <w:szCs w:val="20"/>
    </w:rPr>
  </w:style>
  <w:style w:type="paragraph" w:styleId="a8">
    <w:name w:val="Body Text"/>
    <w:basedOn w:val="a"/>
    <w:link w:val="a9"/>
    <w:rsid w:val="006F03E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F03E6"/>
    <w:rPr>
      <w:rFonts w:ascii="Times New Roman" w:eastAsia="Times New Roman" w:hAnsi="Times New Roman" w:cs="Times New Roman"/>
      <w:sz w:val="24"/>
      <w:szCs w:val="20"/>
    </w:rPr>
  </w:style>
  <w:style w:type="paragraph" w:customStyle="1" w:styleId="article">
    <w:name w:val="article"/>
    <w:basedOn w:val="a"/>
    <w:rsid w:val="006F03E6"/>
    <w:pPr>
      <w:widowControl w:val="0"/>
      <w:suppressAutoHyphens/>
      <w:spacing w:after="232" w:line="240" w:lineRule="auto"/>
      <w:ind w:left="348"/>
    </w:pPr>
    <w:rPr>
      <w:rFonts w:ascii="Verdana" w:eastAsia="Andale Sans UI" w:hAnsi="Verdana" w:cs="Times New Roman"/>
      <w:color w:val="108F3E"/>
      <w:kern w:val="1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3766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3766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3766B"/>
    <w:rPr>
      <w:rFonts w:ascii="Calibri" w:eastAsia="Times New Roman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3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766B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16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F1FA-FBD5-4329-BC24-5BF9419B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Бабак Екатерина</dc:creator>
  <cp:keywords/>
  <dc:description/>
  <cp:lastModifiedBy>Бабак Екатерина</cp:lastModifiedBy>
  <cp:revision>28</cp:revision>
  <cp:lastPrinted>2019-03-12T04:25:00Z</cp:lastPrinted>
  <dcterms:created xsi:type="dcterms:W3CDTF">2019-02-18T05:53:00Z</dcterms:created>
  <dcterms:modified xsi:type="dcterms:W3CDTF">2020-03-19T04:01:00Z</dcterms:modified>
</cp:coreProperties>
</file>