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8A" w:rsidRDefault="00735C8A" w:rsidP="00735C8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0F4E90">
        <w:rPr>
          <w:rFonts w:ascii="Times New Roman" w:hAnsi="Times New Roman"/>
          <w:b/>
          <w:sz w:val="20"/>
          <w:szCs w:val="20"/>
        </w:rPr>
        <w:t>ФОРМА ЕЖЕГОДНОГО ОТЧЕТА УПРАВЛЯЮЩЕЙ ОРГАНИЗАЦИИ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35C8A" w:rsidRPr="000F4E90" w:rsidRDefault="00735C8A" w:rsidP="00735C8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0"/>
          <w:szCs w:val="20"/>
        </w:rPr>
      </w:pPr>
      <w:r w:rsidRPr="000F4E90">
        <w:rPr>
          <w:rFonts w:ascii="Times New Roman" w:hAnsi="Times New Roman"/>
          <w:b/>
          <w:sz w:val="20"/>
          <w:szCs w:val="20"/>
        </w:rPr>
        <w:t>ООО УК «</w:t>
      </w:r>
      <w:proofErr w:type="spellStart"/>
      <w:r w:rsidRPr="000F4E90">
        <w:rPr>
          <w:rFonts w:ascii="Times New Roman" w:hAnsi="Times New Roman"/>
          <w:b/>
          <w:sz w:val="20"/>
          <w:szCs w:val="20"/>
        </w:rPr>
        <w:t>ТемпСервис</w:t>
      </w:r>
      <w:proofErr w:type="spellEnd"/>
      <w:r w:rsidRPr="000F4E90">
        <w:rPr>
          <w:rFonts w:ascii="Times New Roman" w:hAnsi="Times New Roman"/>
          <w:b/>
          <w:sz w:val="20"/>
          <w:szCs w:val="20"/>
        </w:rPr>
        <w:t>»</w:t>
      </w:r>
    </w:p>
    <w:p w:rsidR="00735C8A" w:rsidRPr="000F4E90" w:rsidRDefault="00735C8A" w:rsidP="00735C8A">
      <w:pPr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b/>
          <w:sz w:val="20"/>
          <w:szCs w:val="20"/>
        </w:rPr>
        <w:t xml:space="preserve">о деятельности </w:t>
      </w:r>
      <w:r>
        <w:rPr>
          <w:rFonts w:ascii="Times New Roman" w:hAnsi="Times New Roman"/>
          <w:b/>
          <w:sz w:val="20"/>
          <w:szCs w:val="20"/>
        </w:rPr>
        <w:t>за отчетный период с 01.09.2020 г. по 31.12.2019</w:t>
      </w:r>
      <w:r w:rsidRPr="000F4E90">
        <w:rPr>
          <w:rFonts w:ascii="Times New Roman" w:hAnsi="Times New Roman"/>
          <w:b/>
          <w:sz w:val="20"/>
          <w:szCs w:val="20"/>
        </w:rPr>
        <w:t>г.</w:t>
      </w:r>
    </w:p>
    <w:p w:rsidR="00735C8A" w:rsidRPr="00D75614" w:rsidRDefault="00735C8A" w:rsidP="00735C8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Times New Roman" w:hAnsi="Times New Roman"/>
          <w:b/>
          <w:sz w:val="20"/>
          <w:szCs w:val="20"/>
        </w:rPr>
      </w:pPr>
      <w:r w:rsidRPr="000F4E90">
        <w:rPr>
          <w:rFonts w:ascii="Times New Roman" w:hAnsi="Times New Roman"/>
          <w:b/>
          <w:sz w:val="20"/>
          <w:szCs w:val="20"/>
        </w:rPr>
        <w:t>по многоквартирному</w:t>
      </w:r>
      <w:r>
        <w:rPr>
          <w:rFonts w:ascii="Times New Roman" w:hAnsi="Times New Roman"/>
          <w:b/>
          <w:sz w:val="20"/>
          <w:szCs w:val="20"/>
        </w:rPr>
        <w:t xml:space="preserve"> дому по адресу: </w:t>
      </w:r>
      <w:r w:rsidRPr="000F4E90">
        <w:rPr>
          <w:rFonts w:ascii="Times New Roman" w:hAnsi="Times New Roman"/>
          <w:b/>
          <w:sz w:val="20"/>
          <w:szCs w:val="20"/>
        </w:rPr>
        <w:t xml:space="preserve"> </w:t>
      </w:r>
      <w:r w:rsidRPr="00D75614">
        <w:rPr>
          <w:rFonts w:ascii="Times New Roman" w:hAnsi="Times New Roman"/>
          <w:b/>
          <w:sz w:val="20"/>
          <w:szCs w:val="20"/>
        </w:rPr>
        <w:t>НСО, г. Бердск, ул</w:t>
      </w:r>
      <w:proofErr w:type="gramStart"/>
      <w:r w:rsidRPr="00D75614">
        <w:rPr>
          <w:rFonts w:ascii="Times New Roman" w:hAnsi="Times New Roman"/>
          <w:b/>
          <w:sz w:val="20"/>
          <w:szCs w:val="20"/>
        </w:rPr>
        <w:t>.т</w:t>
      </w:r>
      <w:proofErr w:type="gramEnd"/>
      <w:r w:rsidRPr="00D75614">
        <w:rPr>
          <w:rFonts w:ascii="Times New Roman" w:hAnsi="Times New Roman"/>
          <w:b/>
          <w:sz w:val="20"/>
          <w:szCs w:val="20"/>
        </w:rPr>
        <w:t>ерритори</w:t>
      </w:r>
      <w:r>
        <w:rPr>
          <w:rFonts w:ascii="Times New Roman" w:hAnsi="Times New Roman"/>
          <w:b/>
          <w:sz w:val="20"/>
          <w:szCs w:val="20"/>
        </w:rPr>
        <w:t>я санатория «</w:t>
      </w:r>
      <w:proofErr w:type="spellStart"/>
      <w:r>
        <w:rPr>
          <w:rFonts w:ascii="Times New Roman" w:hAnsi="Times New Roman"/>
          <w:b/>
          <w:sz w:val="20"/>
          <w:szCs w:val="20"/>
        </w:rPr>
        <w:t>Бердский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», д. 1        </w:t>
      </w:r>
    </w:p>
    <w:p w:rsidR="00735C8A" w:rsidRPr="000F4E90" w:rsidRDefault="00735C8A" w:rsidP="00735C8A">
      <w:pPr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</w:p>
    <w:p w:rsidR="00735C8A" w:rsidRPr="000F4E90" w:rsidRDefault="00735C8A" w:rsidP="00735C8A">
      <w:pPr>
        <w:widowControl w:val="0"/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b/>
          <w:sz w:val="20"/>
          <w:szCs w:val="20"/>
          <w:lang w:val="en-US"/>
        </w:rPr>
        <w:t>I</w:t>
      </w:r>
      <w:r w:rsidRPr="000F4E90">
        <w:rPr>
          <w:rFonts w:ascii="Times New Roman" w:hAnsi="Times New Roman"/>
          <w:b/>
          <w:sz w:val="20"/>
          <w:szCs w:val="20"/>
        </w:rPr>
        <w:t>. Общие сведения о многоквартирном доме</w:t>
      </w:r>
    </w:p>
    <w:p w:rsidR="00735C8A" w:rsidRPr="007C3ACD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 xml:space="preserve">1. Адрес многоквартирного дома </w:t>
      </w:r>
      <w:r w:rsidR="007C3ACD">
        <w:rPr>
          <w:rFonts w:ascii="Times New Roman" w:hAnsi="Times New Roman"/>
          <w:b/>
          <w:sz w:val="20"/>
          <w:szCs w:val="20"/>
          <w:u w:val="single"/>
        </w:rPr>
        <w:t>Новосибирская область, г</w:t>
      </w:r>
      <w:proofErr w:type="gramStart"/>
      <w:r w:rsidR="007C3ACD">
        <w:rPr>
          <w:rFonts w:ascii="Times New Roman" w:hAnsi="Times New Roman"/>
          <w:b/>
          <w:sz w:val="20"/>
          <w:szCs w:val="20"/>
          <w:u w:val="single"/>
        </w:rPr>
        <w:t>.Б</w:t>
      </w:r>
      <w:proofErr w:type="gramEnd"/>
      <w:r w:rsidR="007C3ACD">
        <w:rPr>
          <w:rFonts w:ascii="Times New Roman" w:hAnsi="Times New Roman"/>
          <w:b/>
          <w:sz w:val="20"/>
          <w:szCs w:val="20"/>
          <w:u w:val="single"/>
        </w:rPr>
        <w:t>ердск, территория санатория «</w:t>
      </w:r>
      <w:proofErr w:type="spellStart"/>
      <w:r w:rsidR="007C3ACD">
        <w:rPr>
          <w:rFonts w:ascii="Times New Roman" w:hAnsi="Times New Roman"/>
          <w:b/>
          <w:sz w:val="20"/>
          <w:szCs w:val="20"/>
          <w:u w:val="single"/>
        </w:rPr>
        <w:t>Бердский</w:t>
      </w:r>
      <w:proofErr w:type="spellEnd"/>
      <w:r w:rsidR="007C3ACD">
        <w:rPr>
          <w:rFonts w:ascii="Times New Roman" w:hAnsi="Times New Roman"/>
          <w:b/>
          <w:sz w:val="20"/>
          <w:szCs w:val="20"/>
          <w:u w:val="single"/>
        </w:rPr>
        <w:t>» д.1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2. Кадастровый номер многоквартирного дома (при его наличии)____________________________</w:t>
      </w:r>
    </w:p>
    <w:p w:rsidR="00735C8A" w:rsidRPr="007C3ACD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>3. Серия, тип постройки</w:t>
      </w:r>
      <w:r w:rsidR="007C3ACD">
        <w:rPr>
          <w:rFonts w:ascii="Times New Roman" w:hAnsi="Times New Roman"/>
          <w:sz w:val="20"/>
          <w:szCs w:val="20"/>
        </w:rPr>
        <w:t xml:space="preserve"> </w:t>
      </w:r>
      <w:r w:rsidR="007C3ACD">
        <w:rPr>
          <w:rFonts w:ascii="Times New Roman" w:hAnsi="Times New Roman"/>
          <w:b/>
          <w:sz w:val="20"/>
          <w:szCs w:val="20"/>
          <w:u w:val="single"/>
        </w:rPr>
        <w:t>Общежитие</w:t>
      </w:r>
    </w:p>
    <w:p w:rsidR="007C3ACD" w:rsidRPr="007C3ACD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>4. Год постройки</w:t>
      </w:r>
      <w:r w:rsidR="007C3ACD">
        <w:rPr>
          <w:rFonts w:ascii="Times New Roman" w:hAnsi="Times New Roman"/>
          <w:sz w:val="20"/>
          <w:szCs w:val="20"/>
        </w:rPr>
        <w:t xml:space="preserve"> </w:t>
      </w:r>
      <w:r w:rsidR="007C3ACD">
        <w:rPr>
          <w:rFonts w:ascii="Times New Roman" w:hAnsi="Times New Roman"/>
          <w:b/>
          <w:sz w:val="20"/>
          <w:szCs w:val="20"/>
          <w:u w:val="single"/>
        </w:rPr>
        <w:t>1986</w:t>
      </w:r>
    </w:p>
    <w:p w:rsidR="00735C8A" w:rsidRPr="007C3ACD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>5. Степень износа по данным государственного технического учета</w:t>
      </w:r>
      <w:r w:rsidR="007C3ACD">
        <w:rPr>
          <w:rFonts w:ascii="Times New Roman" w:hAnsi="Times New Roman"/>
          <w:sz w:val="20"/>
          <w:szCs w:val="20"/>
        </w:rPr>
        <w:t xml:space="preserve"> </w:t>
      </w:r>
      <w:r w:rsidR="007C3ACD">
        <w:rPr>
          <w:rFonts w:ascii="Times New Roman" w:hAnsi="Times New Roman"/>
          <w:b/>
          <w:sz w:val="20"/>
          <w:szCs w:val="20"/>
          <w:u w:val="single"/>
        </w:rPr>
        <w:t>34%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6. Степень фактического износа________________________________________________________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7. Год последнего комплексного капитального ремонта ____________________________________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8. Год последнего частичного капитального ремонта (с указанием участков капитального ремонта)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9. Реквизиты правового акта о признании многоквартирного дома аварийным и подлежащим сносу</w:t>
      </w:r>
    </w:p>
    <w:p w:rsidR="00735C8A" w:rsidRPr="007C3ACD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>10. Количество этажей</w:t>
      </w:r>
      <w:r w:rsidR="007C3ACD">
        <w:rPr>
          <w:rFonts w:ascii="Times New Roman" w:hAnsi="Times New Roman"/>
          <w:sz w:val="20"/>
          <w:szCs w:val="20"/>
        </w:rPr>
        <w:t xml:space="preserve"> </w:t>
      </w:r>
      <w:r w:rsidR="007C3ACD">
        <w:rPr>
          <w:rFonts w:ascii="Times New Roman" w:hAnsi="Times New Roman"/>
          <w:b/>
          <w:sz w:val="20"/>
          <w:szCs w:val="20"/>
          <w:u w:val="single"/>
        </w:rPr>
        <w:t>2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 xml:space="preserve">11. Наличие подвала </w:t>
      </w:r>
      <w:proofErr w:type="spellStart"/>
      <w:r w:rsidRPr="000F4E90">
        <w:rPr>
          <w:rFonts w:ascii="Times New Roman" w:hAnsi="Times New Roman"/>
          <w:sz w:val="20"/>
          <w:szCs w:val="20"/>
        </w:rPr>
        <w:t>___________________________________кв</w:t>
      </w:r>
      <w:proofErr w:type="spellEnd"/>
      <w:r w:rsidRPr="000F4E90">
        <w:rPr>
          <w:rFonts w:ascii="Times New Roman" w:hAnsi="Times New Roman"/>
          <w:sz w:val="20"/>
          <w:szCs w:val="20"/>
        </w:rPr>
        <w:t>. м.</w:t>
      </w:r>
    </w:p>
    <w:p w:rsidR="00735C8A" w:rsidRPr="007C3ACD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>12. Наличие цокольного этажа</w:t>
      </w:r>
      <w:r w:rsidR="007C3ACD">
        <w:rPr>
          <w:rFonts w:ascii="Times New Roman" w:hAnsi="Times New Roman"/>
          <w:sz w:val="20"/>
          <w:szCs w:val="20"/>
        </w:rPr>
        <w:t xml:space="preserve"> </w:t>
      </w:r>
      <w:r w:rsidR="007C3ACD">
        <w:rPr>
          <w:rFonts w:ascii="Times New Roman" w:hAnsi="Times New Roman"/>
          <w:b/>
          <w:sz w:val="20"/>
          <w:szCs w:val="20"/>
          <w:u w:val="single"/>
        </w:rPr>
        <w:t>отсутствует</w:t>
      </w:r>
    </w:p>
    <w:p w:rsidR="00735C8A" w:rsidRPr="007C3ACD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 xml:space="preserve">13. Количество квартир </w:t>
      </w:r>
      <w:r w:rsidR="007C3ACD">
        <w:rPr>
          <w:rFonts w:ascii="Times New Roman" w:hAnsi="Times New Roman"/>
          <w:b/>
          <w:sz w:val="20"/>
          <w:szCs w:val="20"/>
          <w:u w:val="single"/>
        </w:rPr>
        <w:t>39</w:t>
      </w:r>
    </w:p>
    <w:p w:rsidR="00735C8A" w:rsidRPr="007C3ACD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sz w:val="20"/>
          <w:szCs w:val="20"/>
          <w:u w:val="single"/>
        </w:rPr>
      </w:pPr>
      <w:r w:rsidRPr="000F4E90">
        <w:rPr>
          <w:rFonts w:ascii="Times New Roman" w:hAnsi="Times New Roman"/>
          <w:sz w:val="20"/>
          <w:szCs w:val="20"/>
        </w:rPr>
        <w:t>14. Количество нежилых помещений, не входящих в состав общего имущества</w:t>
      </w:r>
      <w:r w:rsidR="007C3ACD">
        <w:rPr>
          <w:rFonts w:ascii="Times New Roman" w:hAnsi="Times New Roman"/>
          <w:sz w:val="20"/>
          <w:szCs w:val="20"/>
        </w:rPr>
        <w:t xml:space="preserve"> </w:t>
      </w:r>
      <w:r w:rsidR="007C3ACD">
        <w:rPr>
          <w:rFonts w:ascii="Times New Roman" w:hAnsi="Times New Roman"/>
          <w:b/>
          <w:sz w:val="20"/>
          <w:szCs w:val="20"/>
          <w:u w:val="single"/>
        </w:rPr>
        <w:t>0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15. Строительный объем</w:t>
      </w:r>
      <w:r w:rsidR="007C3ACD">
        <w:rPr>
          <w:rFonts w:ascii="Times New Roman" w:hAnsi="Times New Roman"/>
          <w:sz w:val="20"/>
          <w:szCs w:val="20"/>
        </w:rPr>
        <w:t xml:space="preserve"> </w:t>
      </w:r>
      <w:r w:rsidR="000B5E86">
        <w:rPr>
          <w:rFonts w:ascii="Times New Roman" w:hAnsi="Times New Roman"/>
          <w:b/>
          <w:sz w:val="20"/>
          <w:szCs w:val="20"/>
          <w:u w:val="single"/>
        </w:rPr>
        <w:t xml:space="preserve">4747,00 </w:t>
      </w:r>
      <w:r w:rsidRPr="000F4E90">
        <w:rPr>
          <w:rFonts w:ascii="Times New Roman" w:hAnsi="Times New Roman"/>
          <w:sz w:val="20"/>
          <w:szCs w:val="20"/>
        </w:rPr>
        <w:t xml:space="preserve">куб. </w:t>
      </w:r>
      <w:proofErr w:type="gramStart"/>
      <w:r w:rsidRPr="000F4E90">
        <w:rPr>
          <w:rFonts w:ascii="Times New Roman" w:hAnsi="Times New Roman"/>
          <w:sz w:val="20"/>
          <w:szCs w:val="20"/>
        </w:rPr>
        <w:t>м</w:t>
      </w:r>
      <w:proofErr w:type="gramEnd"/>
      <w:r w:rsidRPr="000F4E90">
        <w:rPr>
          <w:rFonts w:ascii="Times New Roman" w:hAnsi="Times New Roman"/>
          <w:sz w:val="20"/>
          <w:szCs w:val="20"/>
        </w:rPr>
        <w:t>.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16. Площадь: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а) жилых помещений (общая площадь квартир)</w:t>
      </w:r>
      <w:r w:rsidR="000B5E86">
        <w:rPr>
          <w:rFonts w:ascii="Times New Roman" w:hAnsi="Times New Roman"/>
          <w:sz w:val="20"/>
          <w:szCs w:val="20"/>
        </w:rPr>
        <w:t xml:space="preserve"> </w:t>
      </w:r>
      <w:r w:rsidR="000B5E86">
        <w:rPr>
          <w:rFonts w:ascii="Times New Roman" w:hAnsi="Times New Roman"/>
          <w:b/>
          <w:sz w:val="20"/>
          <w:szCs w:val="20"/>
          <w:u w:val="single"/>
        </w:rPr>
        <w:t xml:space="preserve">973,6 </w:t>
      </w:r>
      <w:r w:rsidR="000B5E86" w:rsidRPr="000F4E90">
        <w:rPr>
          <w:rFonts w:ascii="Times New Roman" w:hAnsi="Times New Roman"/>
          <w:sz w:val="20"/>
          <w:szCs w:val="20"/>
        </w:rPr>
        <w:t xml:space="preserve"> </w:t>
      </w:r>
      <w:r w:rsidRPr="000F4E90">
        <w:rPr>
          <w:rFonts w:ascii="Times New Roman" w:hAnsi="Times New Roman"/>
          <w:sz w:val="20"/>
          <w:szCs w:val="20"/>
        </w:rPr>
        <w:t>кв. м;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б)  нежилых помещений (общая площадь нежилых помещений: цоколь, пристрой, встроенное нежилое помещение)</w:t>
      </w:r>
      <w:r w:rsidR="000B5E86">
        <w:rPr>
          <w:rFonts w:ascii="Times New Roman" w:hAnsi="Times New Roman"/>
          <w:sz w:val="20"/>
          <w:szCs w:val="20"/>
        </w:rPr>
        <w:t xml:space="preserve"> </w:t>
      </w:r>
      <w:r w:rsidR="000B5E86">
        <w:rPr>
          <w:rFonts w:ascii="Times New Roman" w:hAnsi="Times New Roman"/>
          <w:b/>
          <w:sz w:val="20"/>
          <w:szCs w:val="20"/>
          <w:u w:val="single"/>
        </w:rPr>
        <w:t>0,00</w:t>
      </w:r>
      <w:r w:rsidR="000B5E86" w:rsidRPr="000F4E90">
        <w:rPr>
          <w:rFonts w:ascii="Times New Roman" w:hAnsi="Times New Roman"/>
          <w:sz w:val="20"/>
          <w:szCs w:val="20"/>
        </w:rPr>
        <w:t xml:space="preserve"> </w:t>
      </w:r>
      <w:r w:rsidRPr="000F4E90">
        <w:rPr>
          <w:rFonts w:ascii="Times New Roman" w:hAnsi="Times New Roman"/>
          <w:sz w:val="20"/>
          <w:szCs w:val="20"/>
        </w:rPr>
        <w:t>кв. м;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proofErr w:type="gramStart"/>
      <w:r w:rsidRPr="000F4E90">
        <w:rPr>
          <w:rFonts w:ascii="Times New Roman" w:hAnsi="Times New Roman"/>
          <w:sz w:val="20"/>
          <w:szCs w:val="20"/>
        </w:rPr>
        <w:t xml:space="preserve">в) помещений общего пользования (подвал, технический этаж, чердак, лестницы, коридоры и т.д.) </w:t>
      </w:r>
      <w:proofErr w:type="spellStart"/>
      <w:r w:rsidRPr="000F4E90">
        <w:rPr>
          <w:rFonts w:ascii="Times New Roman" w:hAnsi="Times New Roman"/>
          <w:sz w:val="20"/>
          <w:szCs w:val="20"/>
        </w:rPr>
        <w:t>____________________________________кв</w:t>
      </w:r>
      <w:proofErr w:type="spellEnd"/>
      <w:r w:rsidRPr="000F4E90">
        <w:rPr>
          <w:rFonts w:ascii="Times New Roman" w:hAnsi="Times New Roman"/>
          <w:sz w:val="20"/>
          <w:szCs w:val="20"/>
        </w:rPr>
        <w:t>. м.</w:t>
      </w:r>
      <w:proofErr w:type="gramEnd"/>
    </w:p>
    <w:p w:rsidR="00735C8A" w:rsidRPr="000F4E90" w:rsidRDefault="00735C8A" w:rsidP="00735C8A">
      <w:pPr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 xml:space="preserve">17. Площадь лестниц, включая коридоры </w:t>
      </w:r>
      <w:r w:rsidR="000B5E86">
        <w:rPr>
          <w:rFonts w:ascii="Times New Roman" w:hAnsi="Times New Roman"/>
          <w:b/>
          <w:sz w:val="20"/>
          <w:szCs w:val="20"/>
          <w:u w:val="single"/>
        </w:rPr>
        <w:t xml:space="preserve">217,7 </w:t>
      </w:r>
      <w:r w:rsidRPr="000F4E90">
        <w:rPr>
          <w:rFonts w:ascii="Times New Roman" w:hAnsi="Times New Roman"/>
          <w:sz w:val="20"/>
          <w:szCs w:val="20"/>
        </w:rPr>
        <w:t>кв. м.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 xml:space="preserve">18.  </w:t>
      </w:r>
      <w:proofErr w:type="gramStart"/>
      <w:r w:rsidRPr="000F4E90">
        <w:rPr>
          <w:rFonts w:ascii="Times New Roman" w:hAnsi="Times New Roman"/>
          <w:sz w:val="20"/>
          <w:szCs w:val="20"/>
        </w:rPr>
        <w:t>Уборочная площадь лестниц, лифтов (лестничные марши, лестничные площадки, коридоры, лифтовые кабины)</w:t>
      </w:r>
      <w:r w:rsidR="000B5E86">
        <w:rPr>
          <w:rFonts w:ascii="Times New Roman" w:hAnsi="Times New Roman"/>
          <w:sz w:val="20"/>
          <w:szCs w:val="20"/>
        </w:rPr>
        <w:t xml:space="preserve"> </w:t>
      </w:r>
      <w:r w:rsidR="000B5E86">
        <w:rPr>
          <w:rFonts w:ascii="Times New Roman" w:hAnsi="Times New Roman"/>
          <w:b/>
          <w:sz w:val="20"/>
          <w:szCs w:val="20"/>
          <w:u w:val="single"/>
        </w:rPr>
        <w:t xml:space="preserve">217,7 </w:t>
      </w:r>
      <w:r w:rsidR="000B5E86" w:rsidRPr="000F4E90">
        <w:rPr>
          <w:rFonts w:ascii="Times New Roman" w:hAnsi="Times New Roman"/>
          <w:sz w:val="20"/>
          <w:szCs w:val="20"/>
        </w:rPr>
        <w:t xml:space="preserve"> </w:t>
      </w:r>
      <w:r w:rsidRPr="000F4E90">
        <w:rPr>
          <w:rFonts w:ascii="Times New Roman" w:hAnsi="Times New Roman"/>
          <w:sz w:val="20"/>
          <w:szCs w:val="20"/>
        </w:rPr>
        <w:t>кв. м.</w:t>
      </w:r>
      <w:proofErr w:type="gramEnd"/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19. Уборочная площадь других помещений общего пользования (технические этажи, чердаки, технические подвалы и т.п.)</w:t>
      </w:r>
      <w:proofErr w:type="spellStart"/>
      <w:r w:rsidRPr="000F4E90">
        <w:rPr>
          <w:rFonts w:ascii="Times New Roman" w:hAnsi="Times New Roman"/>
          <w:sz w:val="20"/>
          <w:szCs w:val="20"/>
        </w:rPr>
        <w:t>___________________________кв</w:t>
      </w:r>
      <w:proofErr w:type="spellEnd"/>
      <w:r w:rsidRPr="000F4E90">
        <w:rPr>
          <w:rFonts w:ascii="Times New Roman" w:hAnsi="Times New Roman"/>
          <w:sz w:val="20"/>
          <w:szCs w:val="20"/>
        </w:rPr>
        <w:t>. м.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 xml:space="preserve">20.  Площадь земельного участка, входящего в состав общего имущества многоквартирного дома </w:t>
      </w:r>
      <w:proofErr w:type="spellStart"/>
      <w:r w:rsidRPr="000F4E90">
        <w:rPr>
          <w:rFonts w:ascii="Times New Roman" w:hAnsi="Times New Roman"/>
          <w:sz w:val="20"/>
          <w:szCs w:val="20"/>
        </w:rPr>
        <w:t>___________________________________кв</w:t>
      </w:r>
      <w:proofErr w:type="spellEnd"/>
      <w:r w:rsidRPr="000F4E90">
        <w:rPr>
          <w:rFonts w:ascii="Times New Roman" w:hAnsi="Times New Roman"/>
          <w:sz w:val="20"/>
          <w:szCs w:val="20"/>
        </w:rPr>
        <w:t>. м.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sz w:val="20"/>
          <w:szCs w:val="20"/>
        </w:rPr>
        <w:t>21. Кадастровый номер земельного участка (при его наличии)____________________________</w:t>
      </w:r>
    </w:p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rPr>
          <w:rFonts w:ascii="Times New Roman" w:hAnsi="Times New Roman"/>
          <w:b/>
          <w:bCs/>
          <w:sz w:val="20"/>
          <w:szCs w:val="20"/>
        </w:rPr>
      </w:pPr>
    </w:p>
    <w:p w:rsidR="00735C8A" w:rsidRPr="000F4E90" w:rsidRDefault="00735C8A" w:rsidP="00735C8A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hanging="567"/>
        <w:jc w:val="center"/>
        <w:rPr>
          <w:rFonts w:ascii="Times New Roman" w:hAnsi="Times New Roman"/>
          <w:sz w:val="20"/>
          <w:szCs w:val="20"/>
        </w:rPr>
      </w:pPr>
      <w:r w:rsidRPr="000F4E90">
        <w:rPr>
          <w:rFonts w:ascii="Times New Roman" w:hAnsi="Times New Roman"/>
          <w:b/>
          <w:bCs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4108" w:type="pct"/>
        <w:tblCellMar>
          <w:left w:w="40" w:type="dxa"/>
          <w:right w:w="40" w:type="dxa"/>
        </w:tblCellMar>
        <w:tblLook w:val="0000"/>
      </w:tblPr>
      <w:tblGrid>
        <w:gridCol w:w="601"/>
        <w:gridCol w:w="3504"/>
        <w:gridCol w:w="1532"/>
        <w:gridCol w:w="2115"/>
      </w:tblGrid>
      <w:tr w:rsidR="00921450" w:rsidRPr="000F4E90" w:rsidTr="00921450">
        <w:trPr>
          <w:trHeight w:val="85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конструктивных элементов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Техническое состояние</w:t>
            </w:r>
          </w:p>
          <w:p w:rsidR="00921450" w:rsidRPr="000F4E90" w:rsidRDefault="00921450" w:rsidP="000B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элементов общего имущества многоквар</w:t>
            </w: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softHyphen/>
              <w:t>тирного дома</w:t>
            </w:r>
          </w:p>
        </w:tc>
      </w:tr>
      <w:tr w:rsidR="00921450" w:rsidRPr="000F4E90" w:rsidTr="00921450">
        <w:trPr>
          <w:trHeight w:val="191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Фундамент, цоколь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Бетонный ленточный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240"/>
        </w:trPr>
        <w:tc>
          <w:tcPr>
            <w:tcW w:w="3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 xml:space="preserve">Наружные </w:t>
            </w:r>
            <w:proofErr w:type="spellStart"/>
            <w:r w:rsidRPr="000F4E90">
              <w:rPr>
                <w:rFonts w:ascii="Times New Roman" w:hAnsi="Times New Roman"/>
                <w:sz w:val="20"/>
                <w:szCs w:val="20"/>
              </w:rPr>
              <w:t>стены</w:t>
            </w:r>
            <w:proofErr w:type="gramStart"/>
            <w:r w:rsidRPr="000F4E9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ирпич</w:t>
            </w:r>
            <w:proofErr w:type="spellEnd"/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205"/>
        </w:trPr>
        <w:tc>
          <w:tcPr>
            <w:tcW w:w="3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450" w:rsidRPr="000F4E90" w:rsidRDefault="00921450" w:rsidP="000B5E86">
            <w:pPr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1450" w:rsidRPr="000F4E90" w:rsidRDefault="00921450" w:rsidP="000B5E86">
            <w:pPr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 xml:space="preserve">Внутренние </w:t>
            </w:r>
            <w:proofErr w:type="spellStart"/>
            <w:r w:rsidRPr="000F4E90">
              <w:rPr>
                <w:rFonts w:ascii="Times New Roman" w:hAnsi="Times New Roman"/>
                <w:sz w:val="20"/>
                <w:szCs w:val="20"/>
              </w:rPr>
              <w:t>стены</w:t>
            </w:r>
            <w:proofErr w:type="gramStart"/>
            <w:r w:rsidRPr="000F4E9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ирпич</w:t>
            </w:r>
            <w:proofErr w:type="spellEnd"/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24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Крыльца, лестницы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450" w:rsidRPr="000F4E90" w:rsidTr="00921450">
        <w:trPr>
          <w:trHeight w:val="24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Балконы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450" w:rsidRPr="000F4E90" w:rsidTr="00921450">
        <w:trPr>
          <w:trHeight w:val="24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Перекрытия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Железобетонные плиты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24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Крыша, кровля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Мягкая кровля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24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Деревянные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24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Проемы: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450" w:rsidRPr="000F4E90" w:rsidTr="00921450">
        <w:trPr>
          <w:trHeight w:val="24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Окна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2-е деревянные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24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Двери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Филенчатые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127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Отделка: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450" w:rsidRPr="000F4E90" w:rsidTr="00921450">
        <w:trPr>
          <w:trHeight w:val="161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Внутренняя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Штукатурка, побелка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193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Наружная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450" w:rsidRPr="000F4E90" w:rsidTr="00921450">
        <w:trPr>
          <w:trHeight w:val="352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Внутридомовые инженерные комму</w:t>
            </w:r>
            <w:r w:rsidRPr="000F4E90">
              <w:rPr>
                <w:rFonts w:ascii="Times New Roman" w:hAnsi="Times New Roman"/>
                <w:sz w:val="20"/>
                <w:szCs w:val="20"/>
              </w:rPr>
              <w:softHyphen/>
              <w:t>никации и оборудование для предос</w:t>
            </w:r>
            <w:r w:rsidRPr="000F4E90">
              <w:rPr>
                <w:rFonts w:ascii="Times New Roman" w:hAnsi="Times New Roman"/>
                <w:sz w:val="20"/>
                <w:szCs w:val="20"/>
              </w:rPr>
              <w:softHyphen/>
              <w:t>тавления коммунальных услуг: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450" w:rsidRPr="000F4E90" w:rsidTr="00921450">
        <w:trPr>
          <w:trHeight w:val="24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6" w:hanging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Проводка скрытая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24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Холодное водоснабжение.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6" w:hanging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городской сети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24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10.3.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6" w:hanging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городской сети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24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10.4.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6" w:hanging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городской сети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23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10.5.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городской сети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24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10.6.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450" w:rsidRPr="000F4E90" w:rsidTr="00921450">
        <w:trPr>
          <w:trHeight w:val="24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10.7.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ТЭЦ</w:t>
            </w: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921450" w:rsidRPr="000F4E90" w:rsidTr="00921450">
        <w:trPr>
          <w:trHeight w:val="100"/>
        </w:trPr>
        <w:tc>
          <w:tcPr>
            <w:tcW w:w="2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450" w:rsidRPr="000F4E90" w:rsidTr="00921450">
        <w:trPr>
          <w:trHeight w:val="60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Мусоропровод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450" w:rsidRPr="000F4E90" w:rsidTr="00921450">
        <w:trPr>
          <w:trHeight w:val="176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Лифт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450" w:rsidRPr="000F4E90" w:rsidTr="00921450">
        <w:trPr>
          <w:trHeight w:val="245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450" w:rsidRPr="000F4E90" w:rsidTr="00921450">
        <w:trPr>
          <w:trHeight w:val="264"/>
        </w:trPr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(Другое)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450" w:rsidRPr="000F4E90" w:rsidRDefault="00921450" w:rsidP="00921450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5C8A" w:rsidRPr="000F4E90" w:rsidRDefault="00735C8A" w:rsidP="00735C8A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35C8A" w:rsidRDefault="00735C8A" w:rsidP="00735C8A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F4E90">
        <w:rPr>
          <w:rFonts w:ascii="Times New Roman" w:hAnsi="Times New Roman"/>
          <w:b/>
          <w:bCs/>
          <w:sz w:val="20"/>
          <w:szCs w:val="20"/>
        </w:rPr>
        <w:t>Отчет по затратам на содержание и текущий ремонт общего имущества мн</w:t>
      </w:r>
      <w:r w:rsidR="000B5E86">
        <w:rPr>
          <w:rFonts w:ascii="Times New Roman" w:hAnsi="Times New Roman"/>
          <w:b/>
          <w:bCs/>
          <w:sz w:val="20"/>
          <w:szCs w:val="20"/>
        </w:rPr>
        <w:t>огоквартирного дома за 2019</w:t>
      </w:r>
      <w:r w:rsidRPr="000F4E90">
        <w:rPr>
          <w:rFonts w:ascii="Times New Roman" w:hAnsi="Times New Roman"/>
          <w:b/>
          <w:bCs/>
          <w:sz w:val="20"/>
          <w:szCs w:val="20"/>
        </w:rPr>
        <w:t xml:space="preserve"> г.</w:t>
      </w:r>
    </w:p>
    <w:p w:rsidR="00735C8A" w:rsidRPr="003F4D67" w:rsidRDefault="00735C8A" w:rsidP="00735C8A">
      <w:pPr>
        <w:widowControl w:val="0"/>
        <w:shd w:val="clear" w:color="auto" w:fill="FFFFFF"/>
        <w:suppressAutoHyphens/>
        <w:spacing w:after="0" w:line="240" w:lineRule="auto"/>
        <w:ind w:left="567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931"/>
        <w:gridCol w:w="1668"/>
        <w:gridCol w:w="2623"/>
        <w:gridCol w:w="1213"/>
      </w:tblGrid>
      <w:tr w:rsidR="00735C8A" w:rsidRPr="000F4E90" w:rsidTr="000B5E86">
        <w:trPr>
          <w:trHeight w:val="295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C8A" w:rsidRPr="000F4E90" w:rsidRDefault="00735C8A" w:rsidP="000B5E86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sz w:val="16"/>
                <w:szCs w:val="16"/>
              </w:rPr>
              <w:t>Перечень работ и услуг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C8A" w:rsidRPr="000F4E90" w:rsidRDefault="00735C8A" w:rsidP="000B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Годовые затраты, принятые на общем собрании, руб.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C8A" w:rsidRPr="000F4E90" w:rsidRDefault="00735C8A" w:rsidP="000B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Фактические затраты, подтвержденные актами выполненных работ (услуг), руб.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C8A" w:rsidRPr="000F4E90" w:rsidRDefault="00735C8A" w:rsidP="000B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Разница</w:t>
            </w:r>
            <w:r w:rsidRPr="000F4E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(руб.)</w:t>
            </w:r>
          </w:p>
        </w:tc>
      </w:tr>
      <w:tr w:rsidR="00735C8A" w:rsidRPr="000F4E90" w:rsidTr="000B5E86">
        <w:trPr>
          <w:trHeight w:val="250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C8A" w:rsidRPr="000F4E90" w:rsidRDefault="00735C8A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0F4E90">
              <w:rPr>
                <w:rFonts w:ascii="Times New Roman" w:hAnsi="Times New Roman"/>
                <w:b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C8A" w:rsidRPr="000F4E90" w:rsidRDefault="00735C8A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C8A" w:rsidRPr="000F4E90" w:rsidRDefault="00735C8A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5C8A" w:rsidRPr="000F4E90" w:rsidRDefault="00735C8A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E86" w:rsidRPr="000F4E90" w:rsidTr="000B5E86">
        <w:trPr>
          <w:trHeight w:val="140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0B5E86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многоквартирного дома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 xml:space="preserve">Проведение технических осмотров конструктивных элементов здания. Проведение небольших профилактических ремонтов фасада. Очистка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крыши,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ливневых воронок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и карнизов от снега, наледи и сосулек. Уборка технических, подвальных этажей и помещений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0B5E86" w:rsidP="000B5E86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7788,80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0B5E86" w:rsidP="000B5E86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7788,80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0B5E86" w:rsidP="000B5E86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5E86" w:rsidRPr="000F4E90" w:rsidTr="000B5E86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0B5E86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Техническое обслуживание сантехнического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Проверка исправности, работоспособности, регулировка, техническое обслуживание оборудования систем холодного и горячего водоснабжения, отопления и водоотведения, при необходимости восстановление их работоспособности, контроль состояния и незамедлительное восстановление герметичности участков трубопроводов и соединительных элементов в случае их разгерметизации, контроль состояния и восстановление исправности элементов внутренней канализации, канализационных вытяжек, постоянный контроль параметров теплоносителя и воды, водоснабжения и герметичности систем, контроль состояния и замена неисправных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контрольно-измерительных приборов, регулировка систем отопления.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9346,56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9346,56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5E86" w:rsidRPr="000F4E90" w:rsidTr="000B5E86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5E86" w:rsidRDefault="000B5E86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Техническое обслуживание электротехнического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ремонт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электрооборудования, проверка и обеспечение работоспособности устройств защитного отключения электрооборудования, проверка заземления оболочки </w:t>
            </w:r>
            <w:proofErr w:type="spellStart"/>
            <w:r w:rsidRPr="00137A1C">
              <w:rPr>
                <w:rFonts w:ascii="Times New Roman" w:hAnsi="Times New Roman"/>
                <w:sz w:val="20"/>
                <w:szCs w:val="20"/>
              </w:rPr>
              <w:t>электрокабеля</w:t>
            </w:r>
            <w:proofErr w:type="spell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, оборудования, замеры сопротивления изоляции проводов, трубопроводов и восстановление цепей заземления по результатам проверки, замена </w:t>
            </w:r>
            <w:proofErr w:type="spellStart"/>
            <w:r w:rsidRPr="00137A1C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137A1C">
              <w:rPr>
                <w:rFonts w:ascii="Times New Roman" w:hAnsi="Times New Roman"/>
                <w:sz w:val="20"/>
                <w:szCs w:val="20"/>
              </w:rPr>
              <w:t>. лампочек в местах общего пользования.</w:t>
            </w:r>
            <w:proofErr w:type="gramEnd"/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8178,24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8178,24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5E86" w:rsidRPr="000F4E90" w:rsidTr="000B5E86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5E86" w:rsidRDefault="000B5E86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1.4.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Аварийное обслуживание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Круглосуточное обеспечение устранения аварии в соответствии с установленными предельными сроками  на внутридомовых инженерных системах водоснабжения, водоотведения, теплоснабжения, энергообеспечения, выполнение заявок населения на общем имуществе дома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7009,92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7009,92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5E86" w:rsidRPr="000F4E90" w:rsidTr="000B5E86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5E86" w:rsidRDefault="000B5E86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 Механизированная уборка дворовой территории. Два раза в год, /По мере необходимости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2726,08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2726,08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5E86" w:rsidRPr="000F4E90" w:rsidTr="000B5E86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Влажное подметание тамбуров, лестничных площадок, маршей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-Лестничные площадки и марши ниже третьего этажа – 5 раз в неделю;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Мытье лестничных площадок и маршей -2 раза в месяц;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 xml:space="preserve">влажная протирка стен, полотен дверей, дверных коробок, дверных ручек, доводчиков, 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перил лестниц, чердачных лестниц, плафонов,  оконных ограждений, почтовых ящиков,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 xml:space="preserve">шкафов для электросчётчиков слаботочных устройств, сухое обметание пыли с потолков 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1 раз в год;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Влажная протирка подоконников, отопительных приборов 2 раза в год;</w:t>
            </w:r>
          </w:p>
          <w:p w:rsidR="000B5E86" w:rsidRDefault="000B5E86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Мытьё окон в местах общего пользования 2 раза в год;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14798,72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14798,72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5E86" w:rsidRPr="000F4E90" w:rsidTr="000B5E86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1.7.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 xml:space="preserve">Уборка дворовой территории (в среднем по году), в том числе: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Очистка  территории от снега наносного происхождения (или подметание территории </w:t>
            </w:r>
            <w:proofErr w:type="gramEnd"/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свободной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от снежного покрова) 1 раз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Сдвигание свежевыпавшего снега в дни сильных снегопадов -2 раза в сутки;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Очистка участков территории с усовершенствованным покрытием от уплотнённого снега и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льда при наличии </w:t>
            </w:r>
            <w:proofErr w:type="spellStart"/>
            <w:r w:rsidRPr="00137A1C">
              <w:rPr>
                <w:rFonts w:ascii="Times New Roman" w:hAnsi="Times New Roman"/>
                <w:sz w:val="20"/>
                <w:szCs w:val="20"/>
              </w:rPr>
              <w:t>колейности</w:t>
            </w:r>
            <w:proofErr w:type="spell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свыше 5 см - по мере образования 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lastRenderedPageBreak/>
              <w:t>по мере накопления снега (образования льда) толщиной слоя свыше 5 см;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Очистка участков территории от снега и наледи при проведении механизированной уборки-6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 xml:space="preserve"> раз в холодный период;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Уборка контейнерной площадки 5 раз в неделю;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Уборка крыльца и площадки перед входом в подъезд 4 раза в неделю;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очистка урн от мусора 1 раз в сутки;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37A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Теплый период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Очистка приямков один раз в квартал: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 xml:space="preserve">Подметание территории в дни без осадков или с осадками до 2 см 1 раз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в двое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суток;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 xml:space="preserve">Частичная уборка территории в дни с осадками более 2 см 1 раз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в двое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суток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Уборка и выкашивание газонов -3 раза в сезон;</w:t>
            </w:r>
          </w:p>
          <w:p w:rsidR="000B5E86" w:rsidRPr="00137A1C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Промывка мусорных урн 1 раз в месяц;</w:t>
            </w:r>
          </w:p>
          <w:p w:rsidR="000B5E86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7A1C">
              <w:rPr>
                <w:rFonts w:ascii="Times New Roman" w:hAnsi="Times New Roman"/>
                <w:sz w:val="20"/>
                <w:szCs w:val="20"/>
              </w:rPr>
              <w:t>Протирка указателей 2 раза в год;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18303,68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18303,68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5E86" w:rsidRPr="000F4E90" w:rsidTr="000B5E86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5E86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1.8.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Дератизация - 2 раза в год, Дезин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екция</w:t>
            </w:r>
            <w:r w:rsidRPr="00137A1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- по мере необходимости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1713,54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1713,54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5E86" w:rsidRPr="000F4E90" w:rsidTr="000B5E86">
        <w:trPr>
          <w:trHeight w:val="226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5E86" w:rsidRDefault="000B5E86" w:rsidP="000B5E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1.9.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t>Управление многоквартирным домом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Прием, хранение и передача технической документации и иных документов на многоквартирный дом, сбор, обновление и хранение информации о собственниках и нанимателях помещений, а также о лицах, использующих общее имущество на основании договоров, подготовка предложений по вопросам содержания и ремонт общего имущества для их рассмотрения на общем собрании собственников (разработка перечня работ и услуг по содержанию и ремонту общего имущества, расчет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и обоснование финансовых потребностей, необходимых для оказания услуг и выполнения работ, подготовка предложений по вопросам капитального ремонта, реконструкции, учета энергетических ресурсов, передачи объектов общего имущества в пользование иным лицам, ознакомление и обсуждение с собственниками проектов подготовленных документов по вопросам содержания общего имущества и пользования этим имуществом), организация рассмотрения общим собранием собственников вопросов, связанных с управлением домом (уведомление собственников о проведении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общего собрания, обеспечение ознакомления с информацией и материалами, которые будут рассматриваться на собрании, подготовка форм документов, доведение решений, принятых на собрании), организация оказания услуг и выполнения работ, предусмотренных перечнем услуг и работ, утвержденных решением собрания </w:t>
            </w:r>
            <w:r w:rsidRPr="00137A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(определение способа оказания услуг и работ, подготовка заданий для исполнителей, выбор исполнителей и заключение с ними договоров, заключение договоров: управления, с </w:t>
            </w:r>
            <w:proofErr w:type="spellStart"/>
            <w:r w:rsidRPr="00137A1C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организациями и иных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, осуществление контроля исполнения договорных обязательств с ведением претензионной, исковой работы при выявлении нарушений, взаимодействие с органами государственной власти и органами местного самоуправления по вопросам управления домом, организация и осуществление расчетов за  жилое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помещение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и коммунальные услуги (начисление платежей, оформление платежных документов, ведение претензионной и исковой работы в отношении лиц, не исполнивших свои обязанности по оплате ЖКУ, осуществление расчетов с </w:t>
            </w:r>
            <w:proofErr w:type="spellStart"/>
            <w:r w:rsidRPr="00137A1C">
              <w:rPr>
                <w:rFonts w:ascii="Times New Roman" w:hAnsi="Times New Roman"/>
                <w:sz w:val="20"/>
                <w:szCs w:val="20"/>
              </w:rPr>
              <w:t>ресурсоснабжающими</w:t>
            </w:r>
            <w:proofErr w:type="spell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7A1C">
              <w:rPr>
                <w:rFonts w:ascii="Times New Roman" w:hAnsi="Times New Roman"/>
                <w:sz w:val="20"/>
                <w:szCs w:val="20"/>
              </w:rPr>
              <w:t>организациями),  обеспечение собственниками помещений контроля за исполнением управляющей организацией обязательств по договору управления (своевременное предоставление собственникам помещений отчетов, раскрытие информации по управлению домом, прием  и рассмотрение заявок, предложений и обращений собственников и пользователей помещений, обеспечение участия представителей собственников в осуществлении контроля за качеством услуг и работ, в том числе при их приемке), выполнение функций связанных с регистрацией  в жилых помещениях</w:t>
            </w:r>
            <w:proofErr w:type="gramEnd"/>
            <w:r w:rsidRPr="00137A1C">
              <w:rPr>
                <w:rFonts w:ascii="Times New Roman" w:hAnsi="Times New Roman"/>
                <w:sz w:val="20"/>
                <w:szCs w:val="20"/>
              </w:rPr>
              <w:t xml:space="preserve"> граждан по месту пребывания и по месту жительства и т. д. в соответствии с Правилами осуществления деятельности по управлению многоквартирными домами, утвержденными постановлением Правительства РФ от 15.05.2013 № 416.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8411,90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8411,90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5E86" w:rsidRPr="000F4E90" w:rsidTr="000B5E86">
        <w:trPr>
          <w:trHeight w:val="117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0B5E86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4E9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78277,44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78277,44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0F4E90" w:rsidRDefault="00C95DCF" w:rsidP="00C95DCF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0B5E86" w:rsidRPr="000F4E90" w:rsidTr="000B5E86">
        <w:trPr>
          <w:trHeight w:val="162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5E86" w:rsidRPr="003B5FB5" w:rsidRDefault="003B5FB5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3B5FB5">
              <w:rPr>
                <w:rFonts w:ascii="Times New Roman" w:hAnsi="Times New Roman"/>
                <w:sz w:val="20"/>
                <w:szCs w:val="20"/>
              </w:rPr>
              <w:t>2. Обращение с ТКО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3B5FB5" w:rsidRDefault="003B5FB5" w:rsidP="003B5FB5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B5">
              <w:rPr>
                <w:rFonts w:ascii="Times New Roman" w:hAnsi="Times New Roman"/>
                <w:sz w:val="20"/>
                <w:szCs w:val="20"/>
              </w:rPr>
              <w:t>7798,56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3B5FB5" w:rsidRDefault="003B5FB5" w:rsidP="003B5FB5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B5">
              <w:rPr>
                <w:rFonts w:ascii="Times New Roman" w:hAnsi="Times New Roman"/>
                <w:sz w:val="20"/>
                <w:szCs w:val="20"/>
              </w:rPr>
              <w:t>7798,56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3B5FB5" w:rsidRDefault="003B5FB5" w:rsidP="003B5FB5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B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B5E86" w:rsidRPr="000F4E90" w:rsidTr="000B5E86">
        <w:trPr>
          <w:trHeight w:val="195"/>
        </w:trPr>
        <w:tc>
          <w:tcPr>
            <w:tcW w:w="208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B5E86" w:rsidRPr="003B5FB5" w:rsidRDefault="003B5FB5" w:rsidP="000B5E86">
            <w:pPr>
              <w:shd w:val="clear" w:color="auto" w:fill="FFFFFF"/>
              <w:spacing w:after="0" w:line="240" w:lineRule="auto"/>
              <w:ind w:left="567" w:hanging="567"/>
              <w:rPr>
                <w:rFonts w:ascii="Times New Roman" w:hAnsi="Times New Roman"/>
                <w:sz w:val="20"/>
                <w:szCs w:val="20"/>
              </w:rPr>
            </w:pPr>
            <w:r w:rsidRPr="003B5FB5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3B5FB5">
              <w:rPr>
                <w:rFonts w:ascii="Times New Roman" w:hAnsi="Times New Roman"/>
                <w:sz w:val="20"/>
                <w:szCs w:val="20"/>
              </w:rPr>
              <w:t>Ээ</w:t>
            </w:r>
            <w:proofErr w:type="spellEnd"/>
            <w:r w:rsidRPr="003B5FB5">
              <w:rPr>
                <w:rFonts w:ascii="Times New Roman" w:hAnsi="Times New Roman"/>
                <w:sz w:val="20"/>
                <w:szCs w:val="20"/>
              </w:rPr>
              <w:t xml:space="preserve"> на Сои</w:t>
            </w:r>
          </w:p>
        </w:tc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3B5FB5" w:rsidRDefault="003B5FB5" w:rsidP="003B5FB5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B5">
              <w:rPr>
                <w:rFonts w:ascii="Times New Roman" w:hAnsi="Times New Roman"/>
                <w:sz w:val="20"/>
                <w:szCs w:val="20"/>
              </w:rPr>
              <w:t>1074,76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3B5FB5" w:rsidRDefault="003B5FB5" w:rsidP="003B5FB5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B5">
              <w:rPr>
                <w:rFonts w:ascii="Times New Roman" w:hAnsi="Times New Roman"/>
                <w:sz w:val="20"/>
                <w:szCs w:val="20"/>
              </w:rPr>
              <w:t>1074,76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5E86" w:rsidRPr="003B5FB5" w:rsidRDefault="003B5FB5" w:rsidP="003B5FB5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FB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735C8A" w:rsidRPr="000F4E90" w:rsidRDefault="00735C8A" w:rsidP="00735C8A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3573" w:type="pct"/>
        <w:tblCellMar>
          <w:left w:w="40" w:type="dxa"/>
          <w:right w:w="40" w:type="dxa"/>
        </w:tblCellMar>
        <w:tblLook w:val="0000"/>
      </w:tblPr>
      <w:tblGrid>
        <w:gridCol w:w="4230"/>
        <w:gridCol w:w="2512"/>
      </w:tblGrid>
      <w:tr w:rsidR="003B5FB5" w:rsidRPr="000F4E90" w:rsidTr="003B5FB5">
        <w:trPr>
          <w:trHeight w:val="472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5" w:rsidRPr="000F4E90" w:rsidRDefault="003B5FB5" w:rsidP="000B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5" w:rsidRPr="000F4E90" w:rsidRDefault="003B5FB5" w:rsidP="000B5E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и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текущий ремонт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F4E90">
              <w:rPr>
                <w:rFonts w:ascii="Times New Roman" w:hAnsi="Times New Roman"/>
                <w:b/>
                <w:bCs/>
                <w:sz w:val="16"/>
                <w:szCs w:val="16"/>
              </w:rPr>
              <w:t>общего имущества (руб.)</w:t>
            </w:r>
          </w:p>
        </w:tc>
      </w:tr>
      <w:tr w:rsidR="003B5FB5" w:rsidRPr="000F4E90" w:rsidTr="003B5FB5">
        <w:trPr>
          <w:trHeight w:val="182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5" w:rsidRPr="000F4E90" w:rsidRDefault="003B5FB5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1. Долг на начало года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5" w:rsidRPr="000F4E90" w:rsidRDefault="003B5FB5" w:rsidP="003B5FB5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B5FB5" w:rsidRPr="000F4E90" w:rsidTr="003B5FB5">
        <w:trPr>
          <w:trHeight w:val="127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5" w:rsidRPr="000F4E90" w:rsidRDefault="003B5FB5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2. Начислено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2019 г.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5" w:rsidRPr="000F4E90" w:rsidRDefault="003B5FB5" w:rsidP="003B5FB5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87150,76</w:t>
            </w:r>
          </w:p>
        </w:tc>
      </w:tr>
      <w:tr w:rsidR="003B5FB5" w:rsidRPr="000F4E90" w:rsidTr="003B5FB5">
        <w:trPr>
          <w:trHeight w:val="124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5" w:rsidRPr="000F4E90" w:rsidRDefault="003B5FB5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3. Оплачено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2019 г.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5" w:rsidRPr="000F4E90" w:rsidRDefault="003B5FB5" w:rsidP="003B5FB5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46152,66</w:t>
            </w:r>
          </w:p>
        </w:tc>
      </w:tr>
      <w:tr w:rsidR="003B5FB5" w:rsidRPr="000F4E90" w:rsidTr="003B5FB5">
        <w:trPr>
          <w:trHeight w:val="134"/>
        </w:trPr>
        <w:tc>
          <w:tcPr>
            <w:tcW w:w="3137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B5FB5" w:rsidRPr="000F4E90" w:rsidRDefault="003B5FB5" w:rsidP="000B5E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4E90">
              <w:rPr>
                <w:rFonts w:ascii="Times New Roman" w:hAnsi="Times New Roman"/>
                <w:sz w:val="20"/>
                <w:szCs w:val="20"/>
              </w:rPr>
              <w:t>4. Задолженность собственников на конец отчетного года</w:t>
            </w:r>
          </w:p>
        </w:tc>
        <w:tc>
          <w:tcPr>
            <w:tcW w:w="1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5" w:rsidRPr="000F4E90" w:rsidRDefault="003B5FB5" w:rsidP="003B5FB5">
            <w:pPr>
              <w:shd w:val="clear" w:color="auto" w:fill="FFFFFF"/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40998,74</w:t>
            </w:r>
          </w:p>
        </w:tc>
      </w:tr>
    </w:tbl>
    <w:p w:rsidR="00735C8A" w:rsidRPr="000F4E90" w:rsidRDefault="00735C8A" w:rsidP="00735C8A">
      <w:pPr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</w:p>
    <w:p w:rsidR="00FB64C6" w:rsidRDefault="00735C8A" w:rsidP="00735C8A">
      <w:r w:rsidRPr="000F4E90">
        <w:rPr>
          <w:rFonts w:ascii="Times New Roman" w:hAnsi="Times New Roman"/>
          <w:sz w:val="20"/>
          <w:szCs w:val="20"/>
        </w:rPr>
        <w:t>Директор ООО УК «</w:t>
      </w:r>
      <w:proofErr w:type="spellStart"/>
      <w:r w:rsidRPr="000F4E90">
        <w:rPr>
          <w:rFonts w:ascii="Times New Roman" w:hAnsi="Times New Roman"/>
          <w:sz w:val="20"/>
          <w:szCs w:val="20"/>
        </w:rPr>
        <w:t>ТемпСервис</w:t>
      </w:r>
      <w:proofErr w:type="spellEnd"/>
      <w:r w:rsidRPr="000F4E90">
        <w:rPr>
          <w:rFonts w:ascii="Times New Roman" w:hAnsi="Times New Roman"/>
          <w:sz w:val="20"/>
          <w:szCs w:val="20"/>
        </w:rPr>
        <w:t xml:space="preserve">»: ___________________ / </w:t>
      </w:r>
      <w:proofErr w:type="spellStart"/>
      <w:r w:rsidRPr="000F4E90">
        <w:rPr>
          <w:rFonts w:ascii="Times New Roman" w:hAnsi="Times New Roman"/>
          <w:sz w:val="20"/>
          <w:szCs w:val="20"/>
        </w:rPr>
        <w:t>Бабак</w:t>
      </w:r>
      <w:proofErr w:type="spellEnd"/>
      <w:r w:rsidRPr="000F4E90">
        <w:rPr>
          <w:rFonts w:ascii="Times New Roman" w:hAnsi="Times New Roman"/>
          <w:sz w:val="20"/>
          <w:szCs w:val="20"/>
        </w:rPr>
        <w:t xml:space="preserve"> В.И./</w:t>
      </w:r>
      <w:r>
        <w:rPr>
          <w:rFonts w:ascii="Times New Roman" w:hAnsi="Times New Roman"/>
          <w:sz w:val="20"/>
          <w:szCs w:val="20"/>
        </w:rPr>
        <w:tab/>
      </w:r>
      <w:r w:rsidRPr="000F4E90">
        <w:rPr>
          <w:rFonts w:ascii="Times New Roman" w:hAnsi="Times New Roman"/>
          <w:sz w:val="20"/>
          <w:szCs w:val="20"/>
        </w:rPr>
        <w:t xml:space="preserve">                      </w:t>
      </w:r>
    </w:p>
    <w:sectPr w:rsidR="00FB64C6" w:rsidSect="00FB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9FD"/>
    <w:multiLevelType w:val="hybridMultilevel"/>
    <w:tmpl w:val="5386D60A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5C8A"/>
    <w:rsid w:val="000B5E86"/>
    <w:rsid w:val="00191554"/>
    <w:rsid w:val="003B5FB5"/>
    <w:rsid w:val="00735C8A"/>
    <w:rsid w:val="007C3ACD"/>
    <w:rsid w:val="00921450"/>
    <w:rsid w:val="00C85B9E"/>
    <w:rsid w:val="00C95DCF"/>
    <w:rsid w:val="00FB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E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 Екатерина</dc:creator>
  <cp:keywords/>
  <dc:description/>
  <cp:lastModifiedBy>Бабак Екатерина</cp:lastModifiedBy>
  <cp:revision>5</cp:revision>
  <cp:lastPrinted>2020-03-25T04:44:00Z</cp:lastPrinted>
  <dcterms:created xsi:type="dcterms:W3CDTF">2020-03-24T08:27:00Z</dcterms:created>
  <dcterms:modified xsi:type="dcterms:W3CDTF">2020-03-25T04:44:00Z</dcterms:modified>
</cp:coreProperties>
</file>